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D" w:rsidRDefault="00AD66DD">
      <w:pPr>
        <w:framePr w:wrap="none" w:vAnchor="page" w:hAnchor="page" w:x="5508" w:y="851"/>
        <w:rPr>
          <w:sz w:val="2"/>
          <w:szCs w:val="2"/>
        </w:rPr>
      </w:pP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spacing w:before="240" w:after="60"/>
              <w:ind w:left="-284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BE340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BE340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BE340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3A6F5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3A6F5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3A6F5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F649D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F649D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F649D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INCLUDEPICTURE  "http://ocean-elzy.ru/images/com/com_socity/country/160/gerb.gif" \* MERGEFORMATINET</w:instrText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1in">
                  <v:imagedata r:id="rId7" r:href="rId8"/>
                </v:shape>
              </w:pict>
            </w:r>
            <w:r w:rsidR="003E25C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F649D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3A6F5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BE340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EE1BE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B96DF0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683F4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96591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3A35E1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CA5B32" w:rsidRPr="00CA5B32" w:rsidRDefault="00CA5B32" w:rsidP="00643FAB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Внутригородское муниципальное образование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A5B32" w:rsidRPr="00CA5B32" w:rsidRDefault="00CA5B32" w:rsidP="00643FAB">
      <w:pPr>
        <w:widowControl/>
        <w:ind w:left="-284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CA5B32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A5B32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CA5B32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____________________________________________________________________________________________________________________</w:t>
      </w: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spacing w:line="216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5B32" w:rsidRPr="00CA5B32" w:rsidRDefault="00C321D7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A5B32" w:rsidRPr="00CA5B32" w:rsidRDefault="00CA5B32" w:rsidP="00643FA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9E19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</w:t>
      </w:r>
      <w:r w:rsidR="00C35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="00E526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202</w:t>
      </w:r>
      <w:r w:rsidR="00C35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№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5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16/1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/МА      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21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г. Севастополь</w:t>
      </w:r>
    </w:p>
    <w:p w:rsidR="00CA5B32" w:rsidRPr="00CA5B32" w:rsidRDefault="00CA5B32" w:rsidP="00643FAB">
      <w:pPr>
        <w:widowControl/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66DD" w:rsidRPr="006E3D61" w:rsidRDefault="00C35F7F" w:rsidP="00643FAB">
      <w:pPr>
        <w:pStyle w:val="30"/>
        <w:shd w:val="clear" w:color="auto" w:fill="auto"/>
        <w:spacing w:before="0"/>
        <w:ind w:left="-284" w:right="407"/>
        <w:rPr>
          <w:sz w:val="28"/>
          <w:szCs w:val="28"/>
        </w:rPr>
      </w:pPr>
      <w:r w:rsidRPr="00C35F7F">
        <w:rPr>
          <w:sz w:val="28"/>
          <w:szCs w:val="28"/>
        </w:rPr>
        <w:t xml:space="preserve">О приостановлении </w:t>
      </w:r>
      <w:r>
        <w:rPr>
          <w:sz w:val="28"/>
          <w:szCs w:val="28"/>
        </w:rPr>
        <w:t>постановления</w:t>
      </w:r>
      <w:r w:rsidRPr="00C35F7F">
        <w:rPr>
          <w:sz w:val="28"/>
          <w:szCs w:val="28"/>
        </w:rPr>
        <w:t xml:space="preserve"> местной администрации 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Балаклавский муниципальный округ </w:t>
      </w:r>
      <w:r w:rsidR="00D52333">
        <w:rPr>
          <w:sz w:val="28"/>
          <w:szCs w:val="28"/>
        </w:rPr>
        <w:t>от 29 декабря 202</w:t>
      </w:r>
      <w:r w:rsidR="006A108D">
        <w:rPr>
          <w:sz w:val="28"/>
          <w:szCs w:val="28"/>
        </w:rPr>
        <w:t>1</w:t>
      </w:r>
      <w:r w:rsidR="00D52333">
        <w:rPr>
          <w:sz w:val="28"/>
          <w:szCs w:val="28"/>
        </w:rPr>
        <w:t xml:space="preserve"> года №</w:t>
      </w:r>
      <w:r w:rsidR="006A108D">
        <w:rPr>
          <w:sz w:val="28"/>
          <w:szCs w:val="28"/>
        </w:rPr>
        <w:t xml:space="preserve"> </w:t>
      </w:r>
      <w:r w:rsidR="00D52333">
        <w:rPr>
          <w:sz w:val="28"/>
          <w:szCs w:val="28"/>
        </w:rPr>
        <w:t xml:space="preserve">72/МА </w:t>
      </w:r>
      <w:r>
        <w:rPr>
          <w:sz w:val="28"/>
          <w:szCs w:val="28"/>
        </w:rPr>
        <w:t>«</w:t>
      </w:r>
      <w:r w:rsidR="00100078" w:rsidRPr="00100078">
        <w:rPr>
          <w:sz w:val="28"/>
          <w:szCs w:val="28"/>
        </w:rPr>
        <w:t xml:space="preserve">Об утверждении плана проведения </w:t>
      </w:r>
      <w:r w:rsidR="00D038C7">
        <w:rPr>
          <w:sz w:val="28"/>
          <w:szCs w:val="28"/>
        </w:rPr>
        <w:t xml:space="preserve">контрольных мероприятий </w:t>
      </w:r>
      <w:r w:rsidR="00100078" w:rsidRPr="00100078">
        <w:rPr>
          <w:sz w:val="28"/>
          <w:szCs w:val="28"/>
        </w:rPr>
        <w:t xml:space="preserve">по внутреннему муниципальному финансовому контролю во внутригородском муниципальном образовании города Севастополя </w:t>
      </w:r>
      <w:r w:rsidR="00100078">
        <w:rPr>
          <w:sz w:val="28"/>
          <w:szCs w:val="28"/>
        </w:rPr>
        <w:t>Балаклавский</w:t>
      </w:r>
      <w:r w:rsidR="00100078" w:rsidRPr="00100078">
        <w:rPr>
          <w:sz w:val="28"/>
          <w:szCs w:val="28"/>
        </w:rPr>
        <w:t xml:space="preserve"> муниципальный округ на 20</w:t>
      </w:r>
      <w:r w:rsidR="00D038C7">
        <w:rPr>
          <w:sz w:val="28"/>
          <w:szCs w:val="28"/>
        </w:rPr>
        <w:t>2</w:t>
      </w:r>
      <w:r w:rsidR="00B962FC">
        <w:rPr>
          <w:sz w:val="28"/>
          <w:szCs w:val="28"/>
        </w:rPr>
        <w:t>2</w:t>
      </w:r>
      <w:r w:rsidR="00100078" w:rsidRPr="0010007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B3196F" w:rsidRPr="006E3D61">
        <w:rPr>
          <w:sz w:val="28"/>
          <w:szCs w:val="28"/>
        </w:rPr>
        <w:br/>
      </w:r>
    </w:p>
    <w:p w:rsidR="0002211C" w:rsidRDefault="001E2AE5" w:rsidP="001E2AE5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  <w:r w:rsidRPr="00D2233E">
        <w:t>В соответствии с п</w:t>
      </w:r>
      <w:r>
        <w:t>ункта</w:t>
      </w:r>
      <w:r w:rsidRPr="00D2233E">
        <w:t>м</w:t>
      </w:r>
      <w:r>
        <w:t>и</w:t>
      </w:r>
      <w:r w:rsidRPr="00D2233E">
        <w:t xml:space="preserve"> </w:t>
      </w:r>
      <w:r>
        <w:t>1, 4 постановления Правительства Российской Федерации от 14 апреля 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2211C" w:rsidRPr="0068203A">
        <w:t>:</w:t>
      </w:r>
    </w:p>
    <w:p w:rsidR="00B70CCF" w:rsidRDefault="006579CC" w:rsidP="006A6019">
      <w:pPr>
        <w:autoSpaceDE w:val="0"/>
        <w:autoSpaceDN w:val="0"/>
        <w:adjustRightInd w:val="0"/>
        <w:spacing w:after="360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6579CC" w:rsidRDefault="001E2AE5" w:rsidP="001E2AE5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07" w:lineRule="exact"/>
        <w:ind w:firstLine="740"/>
        <w:jc w:val="both"/>
      </w:pPr>
      <w:r>
        <w:t>П</w:t>
      </w:r>
      <w:r w:rsidRPr="001E2AE5">
        <w:t>остановлени</w:t>
      </w:r>
      <w:r>
        <w:t>е</w:t>
      </w:r>
      <w:r w:rsidRPr="001E2AE5">
        <w:t xml:space="preserve"> местной администрации внутригородского муниципального образования города Севастополя Балаклавский муниципальный округ от 29 декабря 202</w:t>
      </w:r>
      <w:r w:rsidR="006A108D">
        <w:t>1</w:t>
      </w:r>
      <w:r w:rsidRPr="001E2AE5">
        <w:t xml:space="preserve"> года №</w:t>
      </w:r>
      <w:r w:rsidR="006A108D">
        <w:t xml:space="preserve"> </w:t>
      </w:r>
      <w:bookmarkStart w:id="0" w:name="_GoBack"/>
      <w:bookmarkEnd w:id="0"/>
      <w:r w:rsidRPr="001E2AE5">
        <w:t>72/МА «Об утверждении плана проведения контрольных мероприятий по внутреннему муниципальному финансовому контролю во внутригородском муниципальном образовании города Севастополя Балаклавский муниципальный округ на 2022 год» приостановить в срок до 01 января 2023 года</w:t>
      </w:r>
      <w:r>
        <w:t>.</w:t>
      </w:r>
    </w:p>
    <w:p w:rsidR="0068203A" w:rsidRDefault="0068203A" w:rsidP="0068203A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740" w:firstLine="0"/>
        <w:jc w:val="both"/>
      </w:pPr>
    </w:p>
    <w:p w:rsidR="00B83775" w:rsidRPr="00B83775" w:rsidRDefault="00D038C7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lastRenderedPageBreak/>
        <w:t>2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B83775" w:rsidRPr="00B83775" w:rsidRDefault="00B83775" w:rsidP="00B83775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83775" w:rsidRPr="00B83775" w:rsidRDefault="00C24D39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3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Настоящее постановление вступает в силу после его обнародования.</w:t>
      </w:r>
    </w:p>
    <w:p w:rsidR="00B83775" w:rsidRPr="00B83775" w:rsidRDefault="00B83775" w:rsidP="00B83775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83775" w:rsidRPr="00B83775" w:rsidRDefault="00C24D39" w:rsidP="00B837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4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  <w:r w:rsidR="00B83775" w:rsidRPr="00B83775">
        <w:rPr>
          <w:rFonts w:ascii="Times New Roman" w:eastAsia="Times New Roman" w:hAnsi="Times New Roman" w:cs="Times New Roman"/>
          <w:sz w:val="28"/>
          <w:szCs w:val="20"/>
          <w:lang w:bidi="ar-SA"/>
        </w:rPr>
        <w:tab/>
        <w:t>Контроль за исполнением настоящего постановления оставляю за собой.</w:t>
      </w: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P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9CC" w:rsidRPr="006E3D61" w:rsidRDefault="006579CC" w:rsidP="006E3D61">
      <w:pPr>
        <w:pStyle w:val="20"/>
        <w:shd w:val="clear" w:color="auto" w:fill="auto"/>
        <w:spacing w:before="0" w:after="300" w:line="370" w:lineRule="exact"/>
        <w:ind w:left="-284" w:firstLine="0"/>
        <w:rPr>
          <w:b/>
          <w:bCs/>
        </w:rPr>
      </w:pPr>
      <w:r w:rsidRPr="006E3D61">
        <w:rPr>
          <w:b/>
          <w:bCs/>
        </w:rPr>
        <w:t xml:space="preserve">Глава ВМО Балаклавский МО                                 </w:t>
      </w:r>
      <w:r w:rsidRPr="006E3D61">
        <w:rPr>
          <w:b/>
          <w:bCs/>
        </w:rPr>
        <w:tab/>
        <w:t xml:space="preserve">       Е.А. Бабошкин </w:t>
      </w: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12D84" w:rsidRDefault="00E12D84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12D84" w:rsidRDefault="00E12D84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12D84" w:rsidRDefault="00E12D84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12D84" w:rsidRDefault="00E12D84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12D84" w:rsidRDefault="00E12D84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E12D84" w:rsidRDefault="0075570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sectPr w:rsidR="00E12D84" w:rsidSect="00643FAB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C2" w:rsidRDefault="003E25C2">
      <w:r>
        <w:separator/>
      </w:r>
    </w:p>
  </w:endnote>
  <w:endnote w:type="continuationSeparator" w:id="0">
    <w:p w:rsidR="003E25C2" w:rsidRDefault="003E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C2" w:rsidRDefault="003E25C2"/>
  </w:footnote>
  <w:footnote w:type="continuationSeparator" w:id="0">
    <w:p w:rsidR="003E25C2" w:rsidRDefault="003E25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709"/>
    <w:multiLevelType w:val="multilevel"/>
    <w:tmpl w:val="C2DAA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1336C"/>
    <w:multiLevelType w:val="multilevel"/>
    <w:tmpl w:val="0012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1591F"/>
    <w:multiLevelType w:val="multilevel"/>
    <w:tmpl w:val="A7B2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71128"/>
    <w:multiLevelType w:val="multilevel"/>
    <w:tmpl w:val="9872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D"/>
    <w:rsid w:val="000047C2"/>
    <w:rsid w:val="00015322"/>
    <w:rsid w:val="0002211C"/>
    <w:rsid w:val="000927C6"/>
    <w:rsid w:val="000B65F0"/>
    <w:rsid w:val="000D2F12"/>
    <w:rsid w:val="00100078"/>
    <w:rsid w:val="00161A87"/>
    <w:rsid w:val="001650AF"/>
    <w:rsid w:val="001E2AE5"/>
    <w:rsid w:val="001F0EEB"/>
    <w:rsid w:val="0026486E"/>
    <w:rsid w:val="00281978"/>
    <w:rsid w:val="002A6584"/>
    <w:rsid w:val="002B0906"/>
    <w:rsid w:val="003A35E1"/>
    <w:rsid w:val="003A6F51"/>
    <w:rsid w:val="003E1C08"/>
    <w:rsid w:val="003E25C2"/>
    <w:rsid w:val="00415C40"/>
    <w:rsid w:val="00493252"/>
    <w:rsid w:val="005325BF"/>
    <w:rsid w:val="0054379E"/>
    <w:rsid w:val="005560D9"/>
    <w:rsid w:val="00560B05"/>
    <w:rsid w:val="00626307"/>
    <w:rsid w:val="00641EEF"/>
    <w:rsid w:val="00643FAB"/>
    <w:rsid w:val="00647D17"/>
    <w:rsid w:val="006579CC"/>
    <w:rsid w:val="00667AA4"/>
    <w:rsid w:val="0068203A"/>
    <w:rsid w:val="00683F41"/>
    <w:rsid w:val="006A108D"/>
    <w:rsid w:val="006A6019"/>
    <w:rsid w:val="006B2877"/>
    <w:rsid w:val="006C07BC"/>
    <w:rsid w:val="006E3D61"/>
    <w:rsid w:val="00702117"/>
    <w:rsid w:val="007306EC"/>
    <w:rsid w:val="0075570C"/>
    <w:rsid w:val="00762B08"/>
    <w:rsid w:val="00797106"/>
    <w:rsid w:val="007F5F96"/>
    <w:rsid w:val="00816835"/>
    <w:rsid w:val="00816BFA"/>
    <w:rsid w:val="00822B14"/>
    <w:rsid w:val="008701C9"/>
    <w:rsid w:val="00880F87"/>
    <w:rsid w:val="0096591F"/>
    <w:rsid w:val="00973F7D"/>
    <w:rsid w:val="009B54B1"/>
    <w:rsid w:val="009E199E"/>
    <w:rsid w:val="009E3102"/>
    <w:rsid w:val="00A7571E"/>
    <w:rsid w:val="00AD66DD"/>
    <w:rsid w:val="00B049F2"/>
    <w:rsid w:val="00B23134"/>
    <w:rsid w:val="00B3196F"/>
    <w:rsid w:val="00B5040F"/>
    <w:rsid w:val="00B70CCF"/>
    <w:rsid w:val="00B83775"/>
    <w:rsid w:val="00B962FC"/>
    <w:rsid w:val="00B96DF0"/>
    <w:rsid w:val="00BA4072"/>
    <w:rsid w:val="00BB527E"/>
    <w:rsid w:val="00BD79D3"/>
    <w:rsid w:val="00BE3400"/>
    <w:rsid w:val="00C17EAD"/>
    <w:rsid w:val="00C24D39"/>
    <w:rsid w:val="00C321D7"/>
    <w:rsid w:val="00C35F7F"/>
    <w:rsid w:val="00CA5B32"/>
    <w:rsid w:val="00CA6BA2"/>
    <w:rsid w:val="00CA7CF5"/>
    <w:rsid w:val="00D038C7"/>
    <w:rsid w:val="00D52333"/>
    <w:rsid w:val="00D54368"/>
    <w:rsid w:val="00D62400"/>
    <w:rsid w:val="00E12D84"/>
    <w:rsid w:val="00E21360"/>
    <w:rsid w:val="00E52628"/>
    <w:rsid w:val="00E52655"/>
    <w:rsid w:val="00EE1BE4"/>
    <w:rsid w:val="00EF1ABF"/>
    <w:rsid w:val="00EF6EF8"/>
    <w:rsid w:val="00F40BC4"/>
    <w:rsid w:val="00F631AD"/>
    <w:rsid w:val="00F649D5"/>
    <w:rsid w:val="00F974A8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7271B-80ED-4264-8419-295537F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5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5"/>
    <w:rPr>
      <w:rFonts w:ascii="Segoe UI" w:hAnsi="Segoe UI" w:cs="Segoe UI"/>
      <w:color w:val="000000"/>
      <w:sz w:val="18"/>
      <w:szCs w:val="18"/>
    </w:rPr>
  </w:style>
  <w:style w:type="paragraph" w:customStyle="1" w:styleId="a7">
    <w:name w:val="Знак Знак Знак"/>
    <w:basedOn w:val="a"/>
    <w:rsid w:val="0068203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Olya</cp:lastModifiedBy>
  <cp:revision>8</cp:revision>
  <cp:lastPrinted>2023-01-16T07:33:00Z</cp:lastPrinted>
  <dcterms:created xsi:type="dcterms:W3CDTF">2023-01-16T07:51:00Z</dcterms:created>
  <dcterms:modified xsi:type="dcterms:W3CDTF">2023-01-16T08:55:00Z</dcterms:modified>
</cp:coreProperties>
</file>