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43637" w:rsidTr="00CF31AE">
        <w:trPr>
          <w:trHeight w:val="898"/>
        </w:trPr>
        <w:tc>
          <w:tcPr>
            <w:tcW w:w="10188" w:type="dxa"/>
          </w:tcPr>
          <w:p w:rsidR="00F43637" w:rsidRDefault="00F43637" w:rsidP="00CF31AE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 wp14:anchorId="43FCD67F" wp14:editId="55BD9124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637" w:rsidRPr="00FF23B6" w:rsidRDefault="00F43637" w:rsidP="00CF31AE">
            <w:pPr>
              <w:jc w:val="center"/>
              <w:rPr>
                <w:sz w:val="20"/>
                <w:szCs w:val="20"/>
              </w:rPr>
            </w:pPr>
          </w:p>
        </w:tc>
      </w:tr>
      <w:tr w:rsidR="00F43637" w:rsidTr="00CF31AE">
        <w:trPr>
          <w:trHeight w:val="898"/>
        </w:trPr>
        <w:tc>
          <w:tcPr>
            <w:tcW w:w="10188" w:type="dxa"/>
          </w:tcPr>
          <w:p w:rsidR="00F43637" w:rsidRPr="00B85148" w:rsidRDefault="00F43637" w:rsidP="00CF31AE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F43637" w:rsidRPr="00B85148" w:rsidRDefault="00F43637" w:rsidP="00CF31AE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F43637" w:rsidRPr="00FF23B6" w:rsidRDefault="00F43637" w:rsidP="00CF31AE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43637" w:rsidRPr="00B032C5" w:rsidRDefault="00F43637" w:rsidP="00F43637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  </w:t>
      </w:r>
      <w:proofErr w:type="spellStart"/>
      <w:r w:rsidRPr="00B85148">
        <w:rPr>
          <w:b/>
          <w:bCs/>
          <w:color w:val="000000"/>
          <w:sz w:val="18"/>
          <w:szCs w:val="18"/>
        </w:rPr>
        <w:t>e-mail:balakcovetsv@mail.ru</w:t>
      </w:r>
      <w:proofErr w:type="spellEnd"/>
    </w:p>
    <w:p w:rsidR="00F43637" w:rsidRPr="00B80652" w:rsidRDefault="00F43637" w:rsidP="00F43637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_______</w:t>
      </w:r>
    </w:p>
    <w:p w:rsidR="00F43637" w:rsidRPr="00C40A55" w:rsidRDefault="00F43637" w:rsidP="00F43637">
      <w:pPr>
        <w:rPr>
          <w:sz w:val="16"/>
          <w:szCs w:val="16"/>
          <w:u w:val="single"/>
        </w:rPr>
      </w:pPr>
    </w:p>
    <w:p w:rsidR="00F43637" w:rsidRPr="00C40A55" w:rsidRDefault="00F43637" w:rsidP="00F43637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F43637" w:rsidRPr="00C40A55" w:rsidRDefault="00F43637" w:rsidP="00F43637">
      <w:pPr>
        <w:spacing w:line="216" w:lineRule="auto"/>
        <w:jc w:val="center"/>
      </w:pPr>
    </w:p>
    <w:p w:rsidR="00F43637" w:rsidRPr="00C40A55" w:rsidRDefault="00F43637" w:rsidP="00F43637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F43637" w:rsidRPr="00C40A55" w:rsidRDefault="00F43637" w:rsidP="00F43637">
      <w:pPr>
        <w:rPr>
          <w:sz w:val="24"/>
          <w:szCs w:val="24"/>
        </w:rPr>
      </w:pPr>
    </w:p>
    <w:p w:rsidR="00F43637" w:rsidRPr="00C40A55" w:rsidRDefault="00F43637" w:rsidP="00F43637">
      <w:pPr>
        <w:jc w:val="both"/>
      </w:pPr>
      <w:r w:rsidRPr="00C40A55">
        <w:t xml:space="preserve"> «</w:t>
      </w:r>
      <w:r w:rsidR="006E4D55">
        <w:t>12</w:t>
      </w:r>
      <w:r w:rsidR="00D636AB">
        <w:t>» «</w:t>
      </w:r>
      <w:r w:rsidR="006E4D55">
        <w:t>10</w:t>
      </w:r>
      <w:r w:rsidR="00EC593D">
        <w:t>»  2020</w:t>
      </w:r>
      <w:r w:rsidRPr="00C40A55">
        <w:t xml:space="preserve"> г.           </w:t>
      </w:r>
      <w:r>
        <w:t xml:space="preserve">            </w:t>
      </w:r>
      <w:r w:rsidRPr="00C40A55">
        <w:t xml:space="preserve">  </w:t>
      </w:r>
      <w:r>
        <w:t xml:space="preserve">      </w:t>
      </w:r>
      <w:r w:rsidRPr="00C40A55">
        <w:t xml:space="preserve"> </w:t>
      </w:r>
      <w:r w:rsidRPr="005519C4">
        <w:t xml:space="preserve">№ </w:t>
      </w:r>
      <w:r w:rsidR="006E4D55" w:rsidRPr="005519C4">
        <w:t>47</w:t>
      </w:r>
      <w:r w:rsidRPr="005519C4">
        <w:t>/МА</w:t>
      </w:r>
      <w:r w:rsidRPr="00C40A55">
        <w:t xml:space="preserve">          </w:t>
      </w:r>
      <w:r>
        <w:t xml:space="preserve">  </w:t>
      </w:r>
      <w:r w:rsidRPr="00C40A55">
        <w:t xml:space="preserve">  </w:t>
      </w:r>
      <w:r>
        <w:t xml:space="preserve">   </w:t>
      </w:r>
      <w:r w:rsidRPr="00C40A55">
        <w:t xml:space="preserve">        г. Севастополь</w:t>
      </w: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Pr="00C40A55" w:rsidRDefault="00F43637" w:rsidP="00F43637">
      <w:pPr>
        <w:rPr>
          <w:b/>
          <w:i/>
          <w:sz w:val="24"/>
          <w:szCs w:val="24"/>
        </w:rPr>
      </w:pPr>
    </w:p>
    <w:p w:rsidR="00F43637" w:rsidRPr="00D005EA" w:rsidRDefault="00F43637" w:rsidP="00F43637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bookmarkStart w:id="0" w:name="_GoBack"/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«О</w:t>
      </w:r>
      <w:r w:rsidR="00D636A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внесении изменений в Постановление местной администрации от 18.08.2020 № 33/МА «Об утверждении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636A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Административного </w:t>
      </w:r>
      <w:r w:rsidR="006E4D55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регламента </w:t>
      </w:r>
      <w:r w:rsidR="006E4D55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местной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  <w:r w:rsidR="00D636A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 многофункциональных центрах по принципу работы единого окна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»</w:t>
      </w:r>
      <w:bookmarkEnd w:id="0"/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Руководствуясь </w:t>
      </w:r>
      <w:r w:rsidRPr="00AE6AC4">
        <w:t>Федеральны</w:t>
      </w:r>
      <w:r>
        <w:t>м</w:t>
      </w:r>
      <w:r w:rsidRPr="00AE6AC4">
        <w:t xml:space="preserve"> закон</w:t>
      </w:r>
      <w:r>
        <w:t>ом</w:t>
      </w:r>
      <w:r w:rsidRPr="00AE6AC4">
        <w:t xml:space="preserve"> от </w:t>
      </w:r>
      <w:r w:rsidR="00893AA3">
        <w:t>19.07.2018 № 204</w:t>
      </w:r>
      <w:r>
        <w:t xml:space="preserve">-ФЗ «О внесении изменений в </w:t>
      </w:r>
      <w:r w:rsidR="00893AA3">
        <w:t>Федеральный закон «Об организации предоставления государственных и муниципальных услуг</w:t>
      </w:r>
      <w:r>
        <w:t xml:space="preserve">», </w:t>
      </w:r>
      <w:r w:rsidR="00D636AB">
        <w:t>на основании Федерального</w:t>
      </w:r>
      <w:r w:rsidR="00D636AB" w:rsidRPr="00AA3FD8">
        <w:t xml:space="preserve"> закон</w:t>
      </w:r>
      <w:r w:rsidR="00D636AB">
        <w:t>а от 27.07.2010 № 210-ФЗ «</w:t>
      </w:r>
      <w:r w:rsidR="00D636AB" w:rsidRPr="00AA3FD8">
        <w:t>Об организации предоставления госуда</w:t>
      </w:r>
      <w:r w:rsidR="00D636AB">
        <w:t>рственных и муниципальных услуг»,</w:t>
      </w:r>
    </w:p>
    <w:p w:rsidR="00F43637" w:rsidRPr="008D7F1A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 С Т А Н О В Л Я Ю</w:t>
      </w:r>
      <w:r w:rsidRPr="008D7F1A">
        <w:rPr>
          <w:b/>
          <w:bCs/>
        </w:rPr>
        <w:t>:</w:t>
      </w:r>
    </w:p>
    <w:p w:rsidR="00F43637" w:rsidRDefault="00F43637" w:rsidP="00F43637">
      <w:pPr>
        <w:shd w:val="clear" w:color="auto" w:fill="FFFFFF"/>
        <w:spacing w:line="322" w:lineRule="exact"/>
        <w:ind w:left="10" w:right="14" w:firstLine="709"/>
        <w:jc w:val="both"/>
      </w:pPr>
    </w:p>
    <w:p w:rsidR="00F43637" w:rsidRDefault="00D636AB" w:rsidP="00071E55">
      <w:pPr>
        <w:pStyle w:val="11"/>
        <w:numPr>
          <w:ilvl w:val="0"/>
          <w:numId w:val="2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71E55">
        <w:rPr>
          <w:sz w:val="28"/>
          <w:szCs w:val="28"/>
        </w:rPr>
        <w:t>Внести изменения в</w:t>
      </w:r>
      <w:r w:rsidR="00071E55">
        <w:rPr>
          <w:sz w:val="28"/>
          <w:szCs w:val="28"/>
        </w:rPr>
        <w:t xml:space="preserve"> наименование (заголовок)</w:t>
      </w:r>
      <w:r w:rsidR="00F43637" w:rsidRPr="00071E55">
        <w:rPr>
          <w:sz w:val="28"/>
          <w:szCs w:val="28"/>
        </w:rPr>
        <w:t xml:space="preserve"> </w:t>
      </w:r>
      <w:r w:rsidR="00071E55">
        <w:rPr>
          <w:sz w:val="28"/>
          <w:szCs w:val="28"/>
        </w:rPr>
        <w:t xml:space="preserve">Постановления </w:t>
      </w:r>
      <w:r w:rsidR="00362786">
        <w:rPr>
          <w:sz w:val="28"/>
          <w:szCs w:val="28"/>
        </w:rPr>
        <w:t xml:space="preserve">                        </w:t>
      </w:r>
      <w:r w:rsidR="00071E55">
        <w:rPr>
          <w:sz w:val="28"/>
          <w:szCs w:val="28"/>
        </w:rPr>
        <w:t>№</w:t>
      </w:r>
      <w:r w:rsidR="00362786">
        <w:rPr>
          <w:sz w:val="28"/>
          <w:szCs w:val="28"/>
        </w:rPr>
        <w:t xml:space="preserve"> </w:t>
      </w:r>
      <w:r w:rsidR="00071E55">
        <w:rPr>
          <w:sz w:val="28"/>
          <w:szCs w:val="28"/>
        </w:rPr>
        <w:t>33/МА от 18.08.2020г. исключив слова «</w:t>
      </w:r>
      <w:r w:rsidR="00071E55" w:rsidRPr="00071E55">
        <w:rPr>
          <w:iCs/>
          <w:sz w:val="28"/>
          <w:szCs w:val="28"/>
          <w:lang w:eastAsia="en-US"/>
        </w:rPr>
        <w:t>в многофункциональных центрах по принципу работы единого окна</w:t>
      </w:r>
      <w:r w:rsidR="00071E55">
        <w:rPr>
          <w:iCs/>
          <w:sz w:val="28"/>
          <w:szCs w:val="28"/>
          <w:lang w:eastAsia="en-US"/>
        </w:rPr>
        <w:t>»</w:t>
      </w:r>
      <w:r w:rsidR="00071E55">
        <w:rPr>
          <w:sz w:val="28"/>
          <w:szCs w:val="28"/>
        </w:rPr>
        <w:t>.</w:t>
      </w:r>
    </w:p>
    <w:p w:rsidR="007C0BD5" w:rsidRDefault="007C0BD5" w:rsidP="00071E55">
      <w:pPr>
        <w:pStyle w:val="11"/>
        <w:numPr>
          <w:ilvl w:val="0"/>
          <w:numId w:val="2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F26E6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 2.5</w:t>
      </w:r>
      <w:r w:rsidR="008B0F3B">
        <w:rPr>
          <w:sz w:val="28"/>
          <w:szCs w:val="28"/>
        </w:rPr>
        <w:t>:</w:t>
      </w:r>
    </w:p>
    <w:p w:rsidR="001518F0" w:rsidRDefault="007C0BD5" w:rsidP="008B0F3B">
      <w:pPr>
        <w:pStyle w:val="11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дополнив абзац 9 после слова «округа,» следующим: «утвержденный решением сессии </w:t>
      </w:r>
      <w:r w:rsidRPr="00EE6169">
        <w:rPr>
          <w:color w:val="000000"/>
          <w:sz w:val="28"/>
          <w:szCs w:val="28"/>
        </w:rPr>
        <w:t xml:space="preserve">Совета </w:t>
      </w:r>
      <w:r w:rsidR="006E4D55" w:rsidRPr="00EE6169">
        <w:rPr>
          <w:color w:val="000000"/>
          <w:sz w:val="28"/>
          <w:szCs w:val="28"/>
        </w:rPr>
        <w:t>Балаклавского муниципального</w:t>
      </w:r>
      <w:r w:rsidRPr="00EE6169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от 10.03.2015 № 3с-1-15;»</w:t>
      </w:r>
    </w:p>
    <w:p w:rsidR="008B0F3B" w:rsidRDefault="007C0BD5" w:rsidP="008B0F3B">
      <w:pPr>
        <w:pStyle w:val="11"/>
        <w:tabs>
          <w:tab w:val="left" w:pos="0"/>
        </w:tabs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дополнив абзац 11 после</w:t>
      </w:r>
      <w:r w:rsidRPr="007C0BD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«округа,» следующим «утвержденное решением сессии</w:t>
      </w:r>
      <w:r w:rsidRPr="007C0BD5">
        <w:rPr>
          <w:color w:val="000000"/>
          <w:sz w:val="28"/>
          <w:szCs w:val="28"/>
        </w:rPr>
        <w:t xml:space="preserve"> </w:t>
      </w:r>
      <w:r w:rsidRPr="00EE6169">
        <w:rPr>
          <w:color w:val="000000"/>
          <w:sz w:val="28"/>
          <w:szCs w:val="28"/>
        </w:rPr>
        <w:t xml:space="preserve">Совета </w:t>
      </w:r>
      <w:r w:rsidR="006E4D55" w:rsidRPr="00EE6169">
        <w:rPr>
          <w:color w:val="000000"/>
          <w:sz w:val="28"/>
          <w:szCs w:val="28"/>
        </w:rPr>
        <w:t>Балаклавского муниципального</w:t>
      </w:r>
      <w:r w:rsidRPr="00EE6169">
        <w:rPr>
          <w:color w:val="000000"/>
          <w:sz w:val="28"/>
          <w:szCs w:val="28"/>
        </w:rPr>
        <w:t xml:space="preserve"> округа</w:t>
      </w:r>
      <w:r w:rsidR="008B0F3B">
        <w:rPr>
          <w:color w:val="000000"/>
          <w:sz w:val="28"/>
          <w:szCs w:val="28"/>
        </w:rPr>
        <w:t xml:space="preserve"> от 16.04</w:t>
      </w:r>
      <w:r>
        <w:rPr>
          <w:color w:val="000000"/>
          <w:sz w:val="28"/>
          <w:szCs w:val="28"/>
        </w:rPr>
        <w:t xml:space="preserve">.2015 </w:t>
      </w:r>
      <w:r w:rsidR="008B0F3B">
        <w:rPr>
          <w:color w:val="000000"/>
          <w:sz w:val="28"/>
          <w:szCs w:val="28"/>
        </w:rPr>
        <w:t>№ 4с-1-18</w:t>
      </w:r>
      <w:r w:rsidR="008B0F3B">
        <w:t>»</w:t>
      </w:r>
    </w:p>
    <w:p w:rsidR="008B0F3B" w:rsidRDefault="008B0F3B" w:rsidP="008B0F3B">
      <w:pPr>
        <w:pStyle w:val="11"/>
        <w:tabs>
          <w:tab w:val="left" w:pos="0"/>
        </w:tabs>
        <w:jc w:val="both"/>
        <w:rPr>
          <w:sz w:val="28"/>
          <w:szCs w:val="28"/>
        </w:rPr>
      </w:pPr>
      <w:r>
        <w:t xml:space="preserve">- </w:t>
      </w:r>
      <w:r w:rsidRPr="007574AC">
        <w:t xml:space="preserve">   </w:t>
      </w:r>
      <w:r>
        <w:rPr>
          <w:sz w:val="28"/>
          <w:szCs w:val="28"/>
        </w:rPr>
        <w:t>дополнив абзац 12 после</w:t>
      </w:r>
      <w:r w:rsidRPr="007C0BD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«Постановление»</w:t>
      </w:r>
      <w:r w:rsidR="00F26E6A">
        <w:rPr>
          <w:sz w:val="28"/>
          <w:szCs w:val="28"/>
        </w:rPr>
        <w:t xml:space="preserve"> следующим:</w:t>
      </w:r>
      <w:r>
        <w:rPr>
          <w:sz w:val="28"/>
          <w:szCs w:val="28"/>
        </w:rPr>
        <w:t xml:space="preserve"> «Правительства Севастополя»</w:t>
      </w:r>
    </w:p>
    <w:p w:rsidR="007C0BD5" w:rsidRPr="00071E55" w:rsidRDefault="008B0F3B" w:rsidP="008B0F3B">
      <w:pPr>
        <w:pStyle w:val="11"/>
        <w:tabs>
          <w:tab w:val="left" w:pos="0"/>
        </w:tabs>
        <w:jc w:val="both"/>
        <w:rPr>
          <w:sz w:val="28"/>
          <w:szCs w:val="28"/>
        </w:rPr>
      </w:pPr>
      <w:r w:rsidRPr="007574AC">
        <w:t xml:space="preserve">        </w:t>
      </w:r>
      <w:r>
        <w:t xml:space="preserve">                       </w:t>
      </w:r>
      <w:r w:rsidRPr="007574AC">
        <w:t xml:space="preserve">        </w:t>
      </w:r>
    </w:p>
    <w:p w:rsidR="008B0F3B" w:rsidRDefault="008B0F3B" w:rsidP="00C21C4C">
      <w:pPr>
        <w:pStyle w:val="ad"/>
        <w:numPr>
          <w:ilvl w:val="0"/>
          <w:numId w:val="27"/>
        </w:numPr>
        <w:ind w:left="0" w:firstLine="567"/>
        <w:jc w:val="both"/>
      </w:pPr>
      <w:r>
        <w:lastRenderedPageBreak/>
        <w:t xml:space="preserve">Внести изменения </w:t>
      </w:r>
      <w:r w:rsidR="006C7D8A">
        <w:t xml:space="preserve">в </w:t>
      </w:r>
      <w:r w:rsidR="00362786">
        <w:t xml:space="preserve">пункт 2.6 </w:t>
      </w:r>
      <w:r w:rsidR="006C7D8A">
        <w:t>наименование (заголовок) исключив из него слова «способы их получения заявителем,</w:t>
      </w:r>
      <w:r w:rsidR="00C21C4C">
        <w:t xml:space="preserve"> в том числе в электронной форме, порядок их предоставления».</w:t>
      </w:r>
    </w:p>
    <w:p w:rsidR="00C21C4C" w:rsidRPr="00C21C4C" w:rsidRDefault="00C21C4C" w:rsidP="00C21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>Внести изменения в пункт 2.6.1 изложив абзац 2  следующим содержанием: «</w:t>
      </w:r>
      <w:r w:rsidRPr="00C21C4C">
        <w:t xml:space="preserve">паспорт или иной документ, удостоверяющий личность несовершеннолетнего, достигшего возраста шестнадцати лет, или паспорт представителя лица, имеющего право на получение муниципальной услуги (в качестве документа, удостоверяющего личность, предъявляются: паспорт гражданина Российской Федерации; временное удостоверение личности гражданина Российской Федерации, выдаваемое на период оформления паспорта, предусмотренное </w:t>
      </w:r>
      <w:r>
        <w:t>Административным регламентом</w:t>
      </w:r>
      <w:r w:rsidRPr="00C21C4C">
        <w:t xml:space="preserve"> </w:t>
      </w:r>
      <w:r>
        <w:t xml:space="preserve">Министерства </w:t>
      </w:r>
      <w:r w:rsidR="00362786">
        <w:t>внутренних</w:t>
      </w:r>
      <w:r>
        <w:t xml:space="preserve"> дел Российской Федерации по предоставлению государственной услуги по выдаче, замене паспортов</w:t>
      </w:r>
      <w:r w:rsidR="00362786">
        <w:t xml:space="preserve"> гражданина Российской Федерации, удостоверяющих личность гражданина Российской Федерации на территории Российской федерации от 13.11.2017 № 851</w:t>
      </w:r>
      <w:r w:rsidRPr="00C21C4C">
        <w:t>; документы, удостоверяющие личность гражданина, предусмотренные Федеральным законом от 25.07.2002 № 115-ФЗ  «О правовом положении иностранных граждан в Российской Федерации», Федеральным законом от 19.02.1993 № 4528-1 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</w:t>
      </w:r>
      <w:r w:rsidRPr="00C21C4C">
        <w:rPr>
          <w:lang w:eastAsia="en-US"/>
        </w:rPr>
        <w:t xml:space="preserve"> </w:t>
      </w:r>
      <w:r w:rsidRPr="00C21C4C">
        <w:t>Положения о порядке рассмотрения вопросов гражданства Российской Федерации», от 13.04.2011 № 444 «О дополнительных мерах по обеспечению прав и защиты интересов несовершеннолетних граждан Российской Федерации»; иные документы, удостоверяющие личность в соответствии с действующим законодательством);</w:t>
      </w:r>
    </w:p>
    <w:p w:rsidR="00F43637" w:rsidRPr="00021A73" w:rsidRDefault="00071E55" w:rsidP="00362786">
      <w:pPr>
        <w:pStyle w:val="ad"/>
        <w:numPr>
          <w:ilvl w:val="0"/>
          <w:numId w:val="27"/>
        </w:numPr>
        <w:ind w:left="0" w:firstLine="709"/>
        <w:jc w:val="both"/>
      </w:pPr>
      <w:r>
        <w:t>Постановления от 30.09.2020 № 45</w:t>
      </w:r>
      <w:r w:rsidR="00EC593D" w:rsidRPr="00186F31">
        <w:t>/МА</w:t>
      </w:r>
      <w:r w:rsidR="00362786">
        <w:t>, от 04.03.2019 № 12/МА</w:t>
      </w:r>
      <w:r w:rsidR="00EC593D">
        <w:t xml:space="preserve"> считать утратившим</w:t>
      </w:r>
      <w:r w:rsidR="00362786">
        <w:t>и</w:t>
      </w:r>
      <w:r w:rsidR="00EC593D">
        <w:t xml:space="preserve"> силу.</w:t>
      </w: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</w:p>
    <w:p w:rsidR="00F43637" w:rsidRDefault="001318B4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F43637">
        <w:rPr>
          <w:b w:val="0"/>
          <w:bCs w:val="0"/>
        </w:rPr>
        <w:t>.</w:t>
      </w:r>
      <w:r w:rsidR="00F43637">
        <w:rPr>
          <w:b w:val="0"/>
          <w:bCs w:val="0"/>
        </w:rPr>
        <w:tab/>
        <w:t xml:space="preserve">Настоящее постановление </w:t>
      </w:r>
      <w:r w:rsidR="00F43637" w:rsidRPr="00021A73">
        <w:rPr>
          <w:b w:val="0"/>
          <w:color w:val="222222"/>
          <w:spacing w:val="4"/>
          <w:shd w:val="clear" w:color="auto" w:fill="FFFFFF"/>
        </w:rPr>
        <w:t>вступает в силу после его опубликования (обнародования).</w:t>
      </w: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</w:p>
    <w:p w:rsidR="00F43637" w:rsidRPr="00446FA1" w:rsidRDefault="001318B4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  <w:r>
        <w:rPr>
          <w:b w:val="0"/>
          <w:bCs w:val="0"/>
        </w:rPr>
        <w:t>6</w:t>
      </w:r>
      <w:r w:rsidR="00F43637">
        <w:rPr>
          <w:b w:val="0"/>
          <w:bCs w:val="0"/>
        </w:rPr>
        <w:t>.</w:t>
      </w:r>
      <w:r w:rsidR="00F43637">
        <w:rPr>
          <w:b w:val="0"/>
          <w:bCs w:val="0"/>
        </w:rPr>
        <w:tab/>
      </w:r>
      <w:r w:rsidR="00F43637" w:rsidRPr="00446FA1">
        <w:rPr>
          <w:b w:val="0"/>
          <w:bCs w:val="0"/>
        </w:rPr>
        <w:t xml:space="preserve">Контроль за исполнением настоящего постановления </w:t>
      </w:r>
      <w:r w:rsidR="00EC593D">
        <w:rPr>
          <w:b w:val="0"/>
          <w:bCs w:val="0"/>
        </w:rPr>
        <w:t>возложить на начальник юридического отдела Авдееву</w:t>
      </w:r>
      <w:r w:rsidR="00EC593D" w:rsidRPr="00EC593D">
        <w:rPr>
          <w:b w:val="0"/>
          <w:bCs w:val="0"/>
        </w:rPr>
        <w:t xml:space="preserve"> </w:t>
      </w:r>
      <w:r w:rsidR="00EC593D">
        <w:rPr>
          <w:b w:val="0"/>
          <w:bCs w:val="0"/>
        </w:rPr>
        <w:t>А.А.</w:t>
      </w: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F43637" w:rsidRPr="00E2770C" w:rsidTr="00CF31AE">
        <w:trPr>
          <w:trHeight w:val="282"/>
        </w:trPr>
        <w:tc>
          <w:tcPr>
            <w:tcW w:w="4823" w:type="dxa"/>
          </w:tcPr>
          <w:p w:rsidR="00F43637" w:rsidRPr="005E5DA5" w:rsidRDefault="00F43637" w:rsidP="00CF31AE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 </w:t>
            </w:r>
          </w:p>
        </w:tc>
        <w:tc>
          <w:tcPr>
            <w:tcW w:w="4823" w:type="dxa"/>
          </w:tcPr>
          <w:p w:rsidR="00F43637" w:rsidRPr="005E5DA5" w:rsidRDefault="00F43637" w:rsidP="00CF31AE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CD6C51" w:rsidRDefault="00CD6C51" w:rsidP="00F43637">
      <w:pPr>
        <w:autoSpaceDE w:val="0"/>
        <w:autoSpaceDN w:val="0"/>
        <w:rPr>
          <w:sz w:val="26"/>
          <w:szCs w:val="26"/>
        </w:rPr>
      </w:pPr>
    </w:p>
    <w:sectPr w:rsidR="00CD6C51" w:rsidSect="00B14975">
      <w:headerReference w:type="default" r:id="rId9"/>
      <w:footerReference w:type="default" r:id="rId10"/>
      <w:pgSz w:w="11906" w:h="16838"/>
      <w:pgMar w:top="851" w:right="566" w:bottom="993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87" w:rsidRDefault="007D2187" w:rsidP="00760125">
      <w:r>
        <w:separator/>
      </w:r>
    </w:p>
  </w:endnote>
  <w:endnote w:type="continuationSeparator" w:id="0">
    <w:p w:rsidR="007D2187" w:rsidRDefault="007D2187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5" w:rsidRDefault="00071E55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87" w:rsidRDefault="007D2187" w:rsidP="00760125">
      <w:r>
        <w:separator/>
      </w:r>
    </w:p>
  </w:footnote>
  <w:footnote w:type="continuationSeparator" w:id="0">
    <w:p w:rsidR="007D2187" w:rsidRDefault="007D2187" w:rsidP="0076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671179"/>
      <w:docPartObj>
        <w:docPartGallery w:val="Page Numbers (Top of Page)"/>
        <w:docPartUnique/>
      </w:docPartObj>
    </w:sdtPr>
    <w:sdtEndPr/>
    <w:sdtContent>
      <w:p w:rsidR="00071E55" w:rsidRDefault="00071E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C4">
          <w:rPr>
            <w:noProof/>
          </w:rPr>
          <w:t>2</w:t>
        </w:r>
        <w:r>
          <w:fldChar w:fldCharType="end"/>
        </w:r>
      </w:p>
    </w:sdtContent>
  </w:sdt>
  <w:p w:rsidR="00071E55" w:rsidRDefault="00071E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A0355A"/>
    <w:multiLevelType w:val="hybridMultilevel"/>
    <w:tmpl w:val="DA020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BF0278"/>
    <w:multiLevelType w:val="hybridMultilevel"/>
    <w:tmpl w:val="9266DD54"/>
    <w:lvl w:ilvl="0" w:tplc="607045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2D0B51"/>
    <w:multiLevelType w:val="singleLevel"/>
    <w:tmpl w:val="5F2D0B51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5F2D1584"/>
    <w:multiLevelType w:val="singleLevel"/>
    <w:tmpl w:val="5F2D1584"/>
    <w:lvl w:ilvl="0">
      <w:start w:val="1"/>
      <w:numFmt w:val="decimal"/>
      <w:suff w:val="space"/>
      <w:lvlText w:val="%1)"/>
      <w:lvlJc w:val="left"/>
    </w:lvl>
  </w:abstractNum>
  <w:abstractNum w:abstractNumId="23" w15:restartNumberingAfterBreak="0">
    <w:nsid w:val="5F2D2186"/>
    <w:multiLevelType w:val="singleLevel"/>
    <w:tmpl w:val="5F2D2186"/>
    <w:lvl w:ilvl="0">
      <w:start w:val="1"/>
      <w:numFmt w:val="decimal"/>
      <w:suff w:val="space"/>
      <w:lvlText w:val="%1)"/>
      <w:lvlJc w:val="left"/>
    </w:lvl>
  </w:abstractNum>
  <w:abstractNum w:abstractNumId="24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28"/>
  </w:num>
  <w:num w:numId="6">
    <w:abstractNumId w:val="18"/>
  </w:num>
  <w:num w:numId="7">
    <w:abstractNumId w:val="13"/>
  </w:num>
  <w:num w:numId="8">
    <w:abstractNumId w:val="11"/>
  </w:num>
  <w:num w:numId="9">
    <w:abstractNumId w:val="25"/>
  </w:num>
  <w:num w:numId="10">
    <w:abstractNumId w:val="14"/>
  </w:num>
  <w:num w:numId="11">
    <w:abstractNumId w:val="24"/>
  </w:num>
  <w:num w:numId="12">
    <w:abstractNumId w:val="29"/>
  </w:num>
  <w:num w:numId="13">
    <w:abstractNumId w:val="20"/>
  </w:num>
  <w:num w:numId="14">
    <w:abstractNumId w:val="1"/>
  </w:num>
  <w:num w:numId="15">
    <w:abstractNumId w:val="6"/>
  </w:num>
  <w:num w:numId="16">
    <w:abstractNumId w:val="17"/>
  </w:num>
  <w:num w:numId="17">
    <w:abstractNumId w:val="26"/>
  </w:num>
  <w:num w:numId="18">
    <w:abstractNumId w:val="10"/>
  </w:num>
  <w:num w:numId="19">
    <w:abstractNumId w:val="27"/>
  </w:num>
  <w:num w:numId="20">
    <w:abstractNumId w:val="0"/>
  </w:num>
  <w:num w:numId="21">
    <w:abstractNumId w:val="9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7"/>
  </w:num>
  <w:num w:numId="27">
    <w:abstractNumId w:val="19"/>
  </w:num>
  <w:num w:numId="28">
    <w:abstractNumId w:val="21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229A"/>
    <w:rsid w:val="00005F9C"/>
    <w:rsid w:val="000061CC"/>
    <w:rsid w:val="00006EC5"/>
    <w:rsid w:val="00014F64"/>
    <w:rsid w:val="00015F2E"/>
    <w:rsid w:val="00016F5C"/>
    <w:rsid w:val="000219B8"/>
    <w:rsid w:val="00036B85"/>
    <w:rsid w:val="00043649"/>
    <w:rsid w:val="0004399A"/>
    <w:rsid w:val="00044315"/>
    <w:rsid w:val="00047764"/>
    <w:rsid w:val="0005339E"/>
    <w:rsid w:val="0006050B"/>
    <w:rsid w:val="00062438"/>
    <w:rsid w:val="00064994"/>
    <w:rsid w:val="00070AB0"/>
    <w:rsid w:val="00071E55"/>
    <w:rsid w:val="000817F6"/>
    <w:rsid w:val="00084692"/>
    <w:rsid w:val="000877E0"/>
    <w:rsid w:val="00091C58"/>
    <w:rsid w:val="00094FE3"/>
    <w:rsid w:val="000954E5"/>
    <w:rsid w:val="000A3A91"/>
    <w:rsid w:val="000A7AB9"/>
    <w:rsid w:val="000B3542"/>
    <w:rsid w:val="000B566B"/>
    <w:rsid w:val="000B7B1D"/>
    <w:rsid w:val="000B7D5B"/>
    <w:rsid w:val="000C1A4C"/>
    <w:rsid w:val="000C2C63"/>
    <w:rsid w:val="000C3844"/>
    <w:rsid w:val="000C7006"/>
    <w:rsid w:val="000D0BAF"/>
    <w:rsid w:val="000D281C"/>
    <w:rsid w:val="000D6AD0"/>
    <w:rsid w:val="000E4A23"/>
    <w:rsid w:val="000E5857"/>
    <w:rsid w:val="000F5275"/>
    <w:rsid w:val="00101EDF"/>
    <w:rsid w:val="00103A23"/>
    <w:rsid w:val="001065AD"/>
    <w:rsid w:val="00106B8F"/>
    <w:rsid w:val="00113616"/>
    <w:rsid w:val="00113A91"/>
    <w:rsid w:val="00121AED"/>
    <w:rsid w:val="00130642"/>
    <w:rsid w:val="001318B4"/>
    <w:rsid w:val="00131F43"/>
    <w:rsid w:val="0013220F"/>
    <w:rsid w:val="0013333A"/>
    <w:rsid w:val="00134971"/>
    <w:rsid w:val="001355CD"/>
    <w:rsid w:val="00140D38"/>
    <w:rsid w:val="001413B8"/>
    <w:rsid w:val="00142BDC"/>
    <w:rsid w:val="0015152A"/>
    <w:rsid w:val="001518F0"/>
    <w:rsid w:val="001533A1"/>
    <w:rsid w:val="00155354"/>
    <w:rsid w:val="001646D4"/>
    <w:rsid w:val="00172E7A"/>
    <w:rsid w:val="00173F3C"/>
    <w:rsid w:val="00174BED"/>
    <w:rsid w:val="001804B2"/>
    <w:rsid w:val="00183008"/>
    <w:rsid w:val="00184E01"/>
    <w:rsid w:val="00193067"/>
    <w:rsid w:val="001969FF"/>
    <w:rsid w:val="001A08CA"/>
    <w:rsid w:val="001A5B2A"/>
    <w:rsid w:val="001B2053"/>
    <w:rsid w:val="001B284F"/>
    <w:rsid w:val="001B2C61"/>
    <w:rsid w:val="001B6661"/>
    <w:rsid w:val="001B73C1"/>
    <w:rsid w:val="001C2DCF"/>
    <w:rsid w:val="001C2FDB"/>
    <w:rsid w:val="001E264E"/>
    <w:rsid w:val="001E7D9E"/>
    <w:rsid w:val="002027DB"/>
    <w:rsid w:val="00207547"/>
    <w:rsid w:val="00216CE4"/>
    <w:rsid w:val="00233C1F"/>
    <w:rsid w:val="00243D8E"/>
    <w:rsid w:val="0024487A"/>
    <w:rsid w:val="002646AF"/>
    <w:rsid w:val="00267CD6"/>
    <w:rsid w:val="002706AF"/>
    <w:rsid w:val="00270AFC"/>
    <w:rsid w:val="00270E36"/>
    <w:rsid w:val="002723B9"/>
    <w:rsid w:val="00274329"/>
    <w:rsid w:val="00274D40"/>
    <w:rsid w:val="00291C79"/>
    <w:rsid w:val="0029282A"/>
    <w:rsid w:val="00292D0B"/>
    <w:rsid w:val="00292EDB"/>
    <w:rsid w:val="002C40D3"/>
    <w:rsid w:val="002D1F31"/>
    <w:rsid w:val="002D2F70"/>
    <w:rsid w:val="002D6757"/>
    <w:rsid w:val="002F460A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36FDC"/>
    <w:rsid w:val="00341A8B"/>
    <w:rsid w:val="0035204E"/>
    <w:rsid w:val="00352752"/>
    <w:rsid w:val="003566A2"/>
    <w:rsid w:val="00357010"/>
    <w:rsid w:val="00362786"/>
    <w:rsid w:val="003655AD"/>
    <w:rsid w:val="003732D6"/>
    <w:rsid w:val="00373F91"/>
    <w:rsid w:val="00380872"/>
    <w:rsid w:val="0038320C"/>
    <w:rsid w:val="00384BFD"/>
    <w:rsid w:val="0039222E"/>
    <w:rsid w:val="003A1CA7"/>
    <w:rsid w:val="003A1F6C"/>
    <w:rsid w:val="003A5587"/>
    <w:rsid w:val="003A74CC"/>
    <w:rsid w:val="003B3E40"/>
    <w:rsid w:val="003B48D0"/>
    <w:rsid w:val="003B623E"/>
    <w:rsid w:val="003B7BA6"/>
    <w:rsid w:val="003C1B5E"/>
    <w:rsid w:val="003C4766"/>
    <w:rsid w:val="003D140D"/>
    <w:rsid w:val="003D2847"/>
    <w:rsid w:val="003D7573"/>
    <w:rsid w:val="003E16F5"/>
    <w:rsid w:val="003E6504"/>
    <w:rsid w:val="003E7191"/>
    <w:rsid w:val="003F0568"/>
    <w:rsid w:val="003F3094"/>
    <w:rsid w:val="003F5A17"/>
    <w:rsid w:val="004004C8"/>
    <w:rsid w:val="004035CA"/>
    <w:rsid w:val="004044CC"/>
    <w:rsid w:val="00405CD1"/>
    <w:rsid w:val="0041264A"/>
    <w:rsid w:val="0042773D"/>
    <w:rsid w:val="00427939"/>
    <w:rsid w:val="00427E6A"/>
    <w:rsid w:val="00432318"/>
    <w:rsid w:val="00435196"/>
    <w:rsid w:val="00437A82"/>
    <w:rsid w:val="00437D2E"/>
    <w:rsid w:val="0044624B"/>
    <w:rsid w:val="00446FA1"/>
    <w:rsid w:val="00451126"/>
    <w:rsid w:val="00452415"/>
    <w:rsid w:val="00452482"/>
    <w:rsid w:val="00452A35"/>
    <w:rsid w:val="00453DDD"/>
    <w:rsid w:val="004560F6"/>
    <w:rsid w:val="00460169"/>
    <w:rsid w:val="0047061E"/>
    <w:rsid w:val="00472BF9"/>
    <w:rsid w:val="00485669"/>
    <w:rsid w:val="00486E26"/>
    <w:rsid w:val="0049254E"/>
    <w:rsid w:val="004937F5"/>
    <w:rsid w:val="00494BBD"/>
    <w:rsid w:val="00497C30"/>
    <w:rsid w:val="004A3F73"/>
    <w:rsid w:val="004A5D6C"/>
    <w:rsid w:val="004A6E65"/>
    <w:rsid w:val="004A7A14"/>
    <w:rsid w:val="004D0C38"/>
    <w:rsid w:val="004E3EFE"/>
    <w:rsid w:val="004E468E"/>
    <w:rsid w:val="004E4712"/>
    <w:rsid w:val="004E5F6F"/>
    <w:rsid w:val="004F15CC"/>
    <w:rsid w:val="004F3125"/>
    <w:rsid w:val="004F46AD"/>
    <w:rsid w:val="004F4CB5"/>
    <w:rsid w:val="004F4DFF"/>
    <w:rsid w:val="00504C62"/>
    <w:rsid w:val="005056A6"/>
    <w:rsid w:val="00511AF0"/>
    <w:rsid w:val="005144DB"/>
    <w:rsid w:val="0051599A"/>
    <w:rsid w:val="00515E9E"/>
    <w:rsid w:val="0053056C"/>
    <w:rsid w:val="0054015B"/>
    <w:rsid w:val="005426FD"/>
    <w:rsid w:val="005519C4"/>
    <w:rsid w:val="00554732"/>
    <w:rsid w:val="00576AFD"/>
    <w:rsid w:val="0058144D"/>
    <w:rsid w:val="005916A3"/>
    <w:rsid w:val="00591CD3"/>
    <w:rsid w:val="005920EB"/>
    <w:rsid w:val="00597AED"/>
    <w:rsid w:val="00597CE2"/>
    <w:rsid w:val="005A5768"/>
    <w:rsid w:val="005B1789"/>
    <w:rsid w:val="005B2F8C"/>
    <w:rsid w:val="005D22A5"/>
    <w:rsid w:val="005D4838"/>
    <w:rsid w:val="005D6CBF"/>
    <w:rsid w:val="005E3CAC"/>
    <w:rsid w:val="005E5DA5"/>
    <w:rsid w:val="005F2288"/>
    <w:rsid w:val="00605CD5"/>
    <w:rsid w:val="00613B9B"/>
    <w:rsid w:val="00631BD7"/>
    <w:rsid w:val="00635F68"/>
    <w:rsid w:val="00640AEE"/>
    <w:rsid w:val="00641551"/>
    <w:rsid w:val="00641C23"/>
    <w:rsid w:val="00643B88"/>
    <w:rsid w:val="00644A78"/>
    <w:rsid w:val="006533B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5485"/>
    <w:rsid w:val="006C632B"/>
    <w:rsid w:val="006C7D8A"/>
    <w:rsid w:val="006D25D9"/>
    <w:rsid w:val="006D4AE9"/>
    <w:rsid w:val="006E4D55"/>
    <w:rsid w:val="006E6183"/>
    <w:rsid w:val="006E669C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32A9"/>
    <w:rsid w:val="00725D8B"/>
    <w:rsid w:val="007275AD"/>
    <w:rsid w:val="00730293"/>
    <w:rsid w:val="00733E8D"/>
    <w:rsid w:val="00734332"/>
    <w:rsid w:val="0075187D"/>
    <w:rsid w:val="00753CEB"/>
    <w:rsid w:val="00760125"/>
    <w:rsid w:val="00761458"/>
    <w:rsid w:val="007620F8"/>
    <w:rsid w:val="00762D94"/>
    <w:rsid w:val="00765499"/>
    <w:rsid w:val="007738F3"/>
    <w:rsid w:val="00773D96"/>
    <w:rsid w:val="007744AD"/>
    <w:rsid w:val="00774FCD"/>
    <w:rsid w:val="00784ACF"/>
    <w:rsid w:val="00785133"/>
    <w:rsid w:val="00786426"/>
    <w:rsid w:val="00791590"/>
    <w:rsid w:val="0079404A"/>
    <w:rsid w:val="007A011A"/>
    <w:rsid w:val="007A3C44"/>
    <w:rsid w:val="007A60A1"/>
    <w:rsid w:val="007A6F81"/>
    <w:rsid w:val="007B0CBF"/>
    <w:rsid w:val="007B23A0"/>
    <w:rsid w:val="007B5406"/>
    <w:rsid w:val="007B6A6D"/>
    <w:rsid w:val="007C0BB9"/>
    <w:rsid w:val="007C0BD5"/>
    <w:rsid w:val="007C32F1"/>
    <w:rsid w:val="007C5A04"/>
    <w:rsid w:val="007D2187"/>
    <w:rsid w:val="007D3462"/>
    <w:rsid w:val="007D62CC"/>
    <w:rsid w:val="007D6798"/>
    <w:rsid w:val="007D769B"/>
    <w:rsid w:val="007E3396"/>
    <w:rsid w:val="007F52A1"/>
    <w:rsid w:val="007F5F77"/>
    <w:rsid w:val="007F60F2"/>
    <w:rsid w:val="0080219B"/>
    <w:rsid w:val="008033C7"/>
    <w:rsid w:val="00805572"/>
    <w:rsid w:val="00806E57"/>
    <w:rsid w:val="008135F4"/>
    <w:rsid w:val="00835C69"/>
    <w:rsid w:val="008368F8"/>
    <w:rsid w:val="00837A6D"/>
    <w:rsid w:val="00840ABF"/>
    <w:rsid w:val="00843A18"/>
    <w:rsid w:val="008546B5"/>
    <w:rsid w:val="0085674C"/>
    <w:rsid w:val="00863700"/>
    <w:rsid w:val="00867324"/>
    <w:rsid w:val="0087090F"/>
    <w:rsid w:val="00872D70"/>
    <w:rsid w:val="00874A17"/>
    <w:rsid w:val="0087796E"/>
    <w:rsid w:val="008800BA"/>
    <w:rsid w:val="008823BB"/>
    <w:rsid w:val="00882785"/>
    <w:rsid w:val="00883BC3"/>
    <w:rsid w:val="0088451D"/>
    <w:rsid w:val="008848D4"/>
    <w:rsid w:val="008849F4"/>
    <w:rsid w:val="00893AA3"/>
    <w:rsid w:val="00893F0C"/>
    <w:rsid w:val="00896861"/>
    <w:rsid w:val="00897C79"/>
    <w:rsid w:val="008A0795"/>
    <w:rsid w:val="008A3121"/>
    <w:rsid w:val="008A5A35"/>
    <w:rsid w:val="008B0F3B"/>
    <w:rsid w:val="008B3D90"/>
    <w:rsid w:val="008D1546"/>
    <w:rsid w:val="008D211E"/>
    <w:rsid w:val="008D7762"/>
    <w:rsid w:val="008D7F1A"/>
    <w:rsid w:val="008E20C5"/>
    <w:rsid w:val="008E6463"/>
    <w:rsid w:val="008F496D"/>
    <w:rsid w:val="008F7A6F"/>
    <w:rsid w:val="00901CFC"/>
    <w:rsid w:val="00902805"/>
    <w:rsid w:val="00903344"/>
    <w:rsid w:val="00911139"/>
    <w:rsid w:val="009115E6"/>
    <w:rsid w:val="00912E6F"/>
    <w:rsid w:val="0091616E"/>
    <w:rsid w:val="00916729"/>
    <w:rsid w:val="00917D83"/>
    <w:rsid w:val="00920E80"/>
    <w:rsid w:val="009224EC"/>
    <w:rsid w:val="0092421A"/>
    <w:rsid w:val="0093025E"/>
    <w:rsid w:val="00932BBE"/>
    <w:rsid w:val="00940E32"/>
    <w:rsid w:val="00942D0E"/>
    <w:rsid w:val="0094321E"/>
    <w:rsid w:val="00952B54"/>
    <w:rsid w:val="0095542E"/>
    <w:rsid w:val="0096184A"/>
    <w:rsid w:val="00962462"/>
    <w:rsid w:val="00967EE9"/>
    <w:rsid w:val="00972134"/>
    <w:rsid w:val="009779F9"/>
    <w:rsid w:val="00984CF0"/>
    <w:rsid w:val="009915C3"/>
    <w:rsid w:val="00994AD0"/>
    <w:rsid w:val="009A3223"/>
    <w:rsid w:val="009A48E5"/>
    <w:rsid w:val="009A510D"/>
    <w:rsid w:val="009B17DE"/>
    <w:rsid w:val="009B2892"/>
    <w:rsid w:val="009B7152"/>
    <w:rsid w:val="009C6F77"/>
    <w:rsid w:val="009D112A"/>
    <w:rsid w:val="009D18BD"/>
    <w:rsid w:val="009E525E"/>
    <w:rsid w:val="009E56D2"/>
    <w:rsid w:val="009F19A4"/>
    <w:rsid w:val="009F3174"/>
    <w:rsid w:val="009F6A36"/>
    <w:rsid w:val="00A02021"/>
    <w:rsid w:val="00A03F7A"/>
    <w:rsid w:val="00A04F9E"/>
    <w:rsid w:val="00A05F9C"/>
    <w:rsid w:val="00A24B88"/>
    <w:rsid w:val="00A25828"/>
    <w:rsid w:val="00A274F1"/>
    <w:rsid w:val="00A27E0B"/>
    <w:rsid w:val="00A435D5"/>
    <w:rsid w:val="00A446B2"/>
    <w:rsid w:val="00A44850"/>
    <w:rsid w:val="00A46BA8"/>
    <w:rsid w:val="00A46F47"/>
    <w:rsid w:val="00A63842"/>
    <w:rsid w:val="00A638F0"/>
    <w:rsid w:val="00A66870"/>
    <w:rsid w:val="00A75E6C"/>
    <w:rsid w:val="00A77D6E"/>
    <w:rsid w:val="00A81251"/>
    <w:rsid w:val="00A81763"/>
    <w:rsid w:val="00A83CDD"/>
    <w:rsid w:val="00A844EA"/>
    <w:rsid w:val="00A866B0"/>
    <w:rsid w:val="00A86D45"/>
    <w:rsid w:val="00A9327F"/>
    <w:rsid w:val="00A9752B"/>
    <w:rsid w:val="00AA067D"/>
    <w:rsid w:val="00AA0D70"/>
    <w:rsid w:val="00AA239C"/>
    <w:rsid w:val="00AA2D6C"/>
    <w:rsid w:val="00AA4E34"/>
    <w:rsid w:val="00AB0ECC"/>
    <w:rsid w:val="00AB2996"/>
    <w:rsid w:val="00AB305B"/>
    <w:rsid w:val="00AB5452"/>
    <w:rsid w:val="00AC67EB"/>
    <w:rsid w:val="00AD1288"/>
    <w:rsid w:val="00AD4F84"/>
    <w:rsid w:val="00AD7B19"/>
    <w:rsid w:val="00AE2C1A"/>
    <w:rsid w:val="00AE4592"/>
    <w:rsid w:val="00AE4B41"/>
    <w:rsid w:val="00AE6763"/>
    <w:rsid w:val="00B032C5"/>
    <w:rsid w:val="00B075EE"/>
    <w:rsid w:val="00B13FA3"/>
    <w:rsid w:val="00B14975"/>
    <w:rsid w:val="00B14E5A"/>
    <w:rsid w:val="00B16A48"/>
    <w:rsid w:val="00B2434F"/>
    <w:rsid w:val="00B25E36"/>
    <w:rsid w:val="00B25E8E"/>
    <w:rsid w:val="00B26E46"/>
    <w:rsid w:val="00B309FA"/>
    <w:rsid w:val="00B310E0"/>
    <w:rsid w:val="00B31B93"/>
    <w:rsid w:val="00B32D1B"/>
    <w:rsid w:val="00B34DBD"/>
    <w:rsid w:val="00B357A3"/>
    <w:rsid w:val="00B37401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75470"/>
    <w:rsid w:val="00B80652"/>
    <w:rsid w:val="00B85148"/>
    <w:rsid w:val="00B86DF3"/>
    <w:rsid w:val="00B872BC"/>
    <w:rsid w:val="00B87ABE"/>
    <w:rsid w:val="00BA49B8"/>
    <w:rsid w:val="00BA694C"/>
    <w:rsid w:val="00BB45DE"/>
    <w:rsid w:val="00BB6556"/>
    <w:rsid w:val="00BB77E6"/>
    <w:rsid w:val="00BC3202"/>
    <w:rsid w:val="00BC36EF"/>
    <w:rsid w:val="00BC51A2"/>
    <w:rsid w:val="00BC583A"/>
    <w:rsid w:val="00BD106B"/>
    <w:rsid w:val="00BD162F"/>
    <w:rsid w:val="00BD54A6"/>
    <w:rsid w:val="00BD794E"/>
    <w:rsid w:val="00BE5381"/>
    <w:rsid w:val="00BE6C8C"/>
    <w:rsid w:val="00BE7E93"/>
    <w:rsid w:val="00BF2067"/>
    <w:rsid w:val="00BF20CA"/>
    <w:rsid w:val="00BF383C"/>
    <w:rsid w:val="00BF5614"/>
    <w:rsid w:val="00BF7E9C"/>
    <w:rsid w:val="00C01799"/>
    <w:rsid w:val="00C0221D"/>
    <w:rsid w:val="00C02422"/>
    <w:rsid w:val="00C03C4F"/>
    <w:rsid w:val="00C1623A"/>
    <w:rsid w:val="00C203AF"/>
    <w:rsid w:val="00C21126"/>
    <w:rsid w:val="00C21C4C"/>
    <w:rsid w:val="00C31E2A"/>
    <w:rsid w:val="00C41210"/>
    <w:rsid w:val="00C415E1"/>
    <w:rsid w:val="00C50826"/>
    <w:rsid w:val="00C55414"/>
    <w:rsid w:val="00C57A2B"/>
    <w:rsid w:val="00C649F1"/>
    <w:rsid w:val="00C6539F"/>
    <w:rsid w:val="00C7033D"/>
    <w:rsid w:val="00C714F9"/>
    <w:rsid w:val="00C72CA8"/>
    <w:rsid w:val="00C7633D"/>
    <w:rsid w:val="00C81EAA"/>
    <w:rsid w:val="00C82EF5"/>
    <w:rsid w:val="00C86D3C"/>
    <w:rsid w:val="00C90F5B"/>
    <w:rsid w:val="00C91198"/>
    <w:rsid w:val="00C9286A"/>
    <w:rsid w:val="00CA586F"/>
    <w:rsid w:val="00CC249B"/>
    <w:rsid w:val="00CC6328"/>
    <w:rsid w:val="00CC69F6"/>
    <w:rsid w:val="00CC6DD2"/>
    <w:rsid w:val="00CD13AC"/>
    <w:rsid w:val="00CD6C51"/>
    <w:rsid w:val="00CD6FF8"/>
    <w:rsid w:val="00CE2485"/>
    <w:rsid w:val="00CE5B16"/>
    <w:rsid w:val="00CE689F"/>
    <w:rsid w:val="00CF2EF0"/>
    <w:rsid w:val="00CF31AE"/>
    <w:rsid w:val="00CF5E7A"/>
    <w:rsid w:val="00D005EA"/>
    <w:rsid w:val="00D06F07"/>
    <w:rsid w:val="00D140DA"/>
    <w:rsid w:val="00D20CC3"/>
    <w:rsid w:val="00D23989"/>
    <w:rsid w:val="00D24F6D"/>
    <w:rsid w:val="00D25E70"/>
    <w:rsid w:val="00D268DF"/>
    <w:rsid w:val="00D41613"/>
    <w:rsid w:val="00D42F40"/>
    <w:rsid w:val="00D43D27"/>
    <w:rsid w:val="00D5109E"/>
    <w:rsid w:val="00D636AB"/>
    <w:rsid w:val="00D65ED4"/>
    <w:rsid w:val="00D6689A"/>
    <w:rsid w:val="00D7182F"/>
    <w:rsid w:val="00D72C73"/>
    <w:rsid w:val="00D832ED"/>
    <w:rsid w:val="00D85478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E1703"/>
    <w:rsid w:val="00DE75A3"/>
    <w:rsid w:val="00DE78EB"/>
    <w:rsid w:val="00DF2118"/>
    <w:rsid w:val="00DF4452"/>
    <w:rsid w:val="00E01763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2085"/>
    <w:rsid w:val="00E82AA5"/>
    <w:rsid w:val="00E85B1B"/>
    <w:rsid w:val="00E95932"/>
    <w:rsid w:val="00E95977"/>
    <w:rsid w:val="00EA5635"/>
    <w:rsid w:val="00EB1679"/>
    <w:rsid w:val="00EC1790"/>
    <w:rsid w:val="00EC3E46"/>
    <w:rsid w:val="00EC593D"/>
    <w:rsid w:val="00EC7222"/>
    <w:rsid w:val="00ED5A51"/>
    <w:rsid w:val="00EE65A4"/>
    <w:rsid w:val="00EE66FC"/>
    <w:rsid w:val="00EE7E31"/>
    <w:rsid w:val="00F011EF"/>
    <w:rsid w:val="00F1195B"/>
    <w:rsid w:val="00F144FC"/>
    <w:rsid w:val="00F14B86"/>
    <w:rsid w:val="00F23888"/>
    <w:rsid w:val="00F24445"/>
    <w:rsid w:val="00F26E6A"/>
    <w:rsid w:val="00F27ABC"/>
    <w:rsid w:val="00F30360"/>
    <w:rsid w:val="00F3068D"/>
    <w:rsid w:val="00F3357F"/>
    <w:rsid w:val="00F361AE"/>
    <w:rsid w:val="00F41A0C"/>
    <w:rsid w:val="00F41CA1"/>
    <w:rsid w:val="00F43637"/>
    <w:rsid w:val="00F55EE3"/>
    <w:rsid w:val="00F56DDA"/>
    <w:rsid w:val="00F620B1"/>
    <w:rsid w:val="00F639B6"/>
    <w:rsid w:val="00F64690"/>
    <w:rsid w:val="00F64B06"/>
    <w:rsid w:val="00F64F70"/>
    <w:rsid w:val="00F71AF5"/>
    <w:rsid w:val="00F72DEB"/>
    <w:rsid w:val="00F80640"/>
    <w:rsid w:val="00F81CBF"/>
    <w:rsid w:val="00F86C3D"/>
    <w:rsid w:val="00F926B1"/>
    <w:rsid w:val="00F92F68"/>
    <w:rsid w:val="00F9341D"/>
    <w:rsid w:val="00F94634"/>
    <w:rsid w:val="00FA06FE"/>
    <w:rsid w:val="00FA2837"/>
    <w:rsid w:val="00FA28F1"/>
    <w:rsid w:val="00FA45B8"/>
    <w:rsid w:val="00FB2FF0"/>
    <w:rsid w:val="00FB37DD"/>
    <w:rsid w:val="00FB6BAF"/>
    <w:rsid w:val="00FC2ECD"/>
    <w:rsid w:val="00FC742F"/>
    <w:rsid w:val="00FD6A57"/>
    <w:rsid w:val="00FE1CAF"/>
    <w:rsid w:val="00FE23D1"/>
    <w:rsid w:val="00FE6CB8"/>
    <w:rsid w:val="00FF23B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E80D597-081E-4918-8EA6-7968E8F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qFormat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qFormat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qFormat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qFormat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qFormat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qFormat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qFormat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qFormat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qFormat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qFormat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qFormat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qFormat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qFormat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qFormat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qFormat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qFormat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qFormat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qFormat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qFormat/>
    <w:rsid w:val="00D005EA"/>
    <w:rPr>
      <w:color w:val="0000FF"/>
      <w:u w:val="single"/>
    </w:rPr>
  </w:style>
  <w:style w:type="character" w:customStyle="1" w:styleId="9">
    <w:name w:val="Знак Знак9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qFormat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qFormat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qFormat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qFormat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qFormat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qFormat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qFormat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qFormat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qFormat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qFormat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qFormat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qFormat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qFormat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qFormat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qFormat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qFormat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qFormat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qFormat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qFormat/>
    <w:rsid w:val="00D005EA"/>
    <w:rPr>
      <w:color w:val="008000"/>
    </w:rPr>
  </w:style>
  <w:style w:type="paragraph" w:styleId="afe">
    <w:name w:val="Normal (Web)"/>
    <w:basedOn w:val="a"/>
    <w:uiPriority w:val="99"/>
    <w:qFormat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qFormat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qFormat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qFormat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qFormat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8A5A35"/>
  </w:style>
  <w:style w:type="paragraph" w:styleId="HTML0">
    <w:name w:val="HTML Preformatted"/>
    <w:basedOn w:val="a"/>
    <w:link w:val="HTML1"/>
    <w:uiPriority w:val="99"/>
    <w:unhideWhenUsed/>
    <w:rsid w:val="008A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A5A35"/>
    <w:rPr>
      <w:rFonts w:ascii="Courier New" w:eastAsia="Times New Roman" w:hAnsi="Courier New" w:cs="Courier New"/>
      <w:sz w:val="20"/>
      <w:szCs w:val="20"/>
    </w:rPr>
  </w:style>
  <w:style w:type="table" w:customStyle="1" w:styleId="18">
    <w:name w:val="Сетка таблицы1"/>
    <w:basedOn w:val="a1"/>
    <w:next w:val="a8"/>
    <w:uiPriority w:val="99"/>
    <w:qFormat/>
    <w:rsid w:val="008A5A35"/>
    <w:pPr>
      <w:spacing w:after="160" w:line="259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Абзац списка11"/>
    <w:basedOn w:val="a"/>
    <w:uiPriority w:val="99"/>
    <w:qFormat/>
    <w:rsid w:val="008A5A35"/>
    <w:pPr>
      <w:spacing w:after="160"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9">
    <w:name w:val="Основной шрифт абзаца1"/>
    <w:qFormat/>
    <w:rsid w:val="008A5A35"/>
  </w:style>
  <w:style w:type="paragraph" w:customStyle="1" w:styleId="consplusnormal1">
    <w:name w:val="consplusnormal"/>
    <w:basedOn w:val="a"/>
    <w:qFormat/>
    <w:rsid w:val="008A5A35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5">
    <w:name w:val="Font Style15"/>
    <w:qFormat/>
    <w:rsid w:val="008A5A3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8A5A35"/>
    <w:pPr>
      <w:suppressAutoHyphens/>
      <w:spacing w:after="160" w:line="449" w:lineRule="exact"/>
      <w:ind w:firstLine="883"/>
      <w:jc w:val="both"/>
    </w:pPr>
  </w:style>
  <w:style w:type="paragraph" w:customStyle="1" w:styleId="Style5">
    <w:name w:val="Style5"/>
    <w:basedOn w:val="a"/>
    <w:qFormat/>
    <w:rsid w:val="008A5A35"/>
    <w:pPr>
      <w:suppressAutoHyphens/>
      <w:spacing w:after="160" w:line="451" w:lineRule="exact"/>
      <w:ind w:firstLine="854"/>
      <w:jc w:val="both"/>
    </w:pPr>
  </w:style>
  <w:style w:type="paragraph" w:customStyle="1" w:styleId="Default">
    <w:name w:val="Default"/>
    <w:rsid w:val="008A5A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160" w:line="259" w:lineRule="auto"/>
      <w:textAlignment w:val="baseline"/>
    </w:pPr>
    <w:rPr>
      <w:color w:val="000000"/>
      <w:kern w:val="1"/>
      <w:sz w:val="24"/>
      <w:szCs w:val="24"/>
      <w:lang w:eastAsia="zh-CN"/>
    </w:rPr>
  </w:style>
  <w:style w:type="paragraph" w:customStyle="1" w:styleId="111">
    <w:name w:val="Абзац списка111"/>
    <w:basedOn w:val="a"/>
    <w:uiPriority w:val="99"/>
    <w:qFormat/>
    <w:rsid w:val="008A5A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4DF9-CFE7-49BF-8CEC-B08509A4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Люба</cp:lastModifiedBy>
  <cp:revision>9</cp:revision>
  <cp:lastPrinted>2020-10-12T09:51:00Z</cp:lastPrinted>
  <dcterms:created xsi:type="dcterms:W3CDTF">2020-10-12T06:42:00Z</dcterms:created>
  <dcterms:modified xsi:type="dcterms:W3CDTF">2020-10-12T13:35:00Z</dcterms:modified>
</cp:coreProperties>
</file>