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11" w:rsidRPr="00507FF3" w:rsidRDefault="003E0D11" w:rsidP="00507FF3">
      <w:pPr>
        <w:widowControl w:val="0"/>
        <w:suppressAutoHyphens w:val="0"/>
        <w:autoSpaceDE w:val="0"/>
        <w:contextualSpacing/>
        <w:jc w:val="both"/>
        <w:outlineLvl w:val="0"/>
        <w:rPr>
          <w:b/>
          <w:bCs/>
          <w:kern w:val="1"/>
          <w:lang w:eastAsia="zh-CN"/>
        </w:rPr>
      </w:pPr>
    </w:p>
    <w:p w:rsidR="003E0D11" w:rsidRPr="002E6666" w:rsidRDefault="003E0D11" w:rsidP="002E6666">
      <w:pPr>
        <w:widowControl w:val="0"/>
        <w:suppressAutoHyphens w:val="0"/>
        <w:autoSpaceDE w:val="0"/>
        <w:contextualSpacing/>
        <w:jc w:val="both"/>
        <w:outlineLvl w:val="0"/>
        <w:rPr>
          <w:b/>
          <w:bCs/>
          <w:kern w:val="1"/>
          <w:lang w:eastAsia="zh-CN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E0D11" w:rsidTr="0062685E">
        <w:trPr>
          <w:trHeight w:val="898"/>
        </w:trPr>
        <w:tc>
          <w:tcPr>
            <w:tcW w:w="10188" w:type="dxa"/>
          </w:tcPr>
          <w:p w:rsidR="003E0D11" w:rsidRDefault="003E0D11" w:rsidP="0062685E">
            <w:pPr>
              <w:pStyle w:val="3"/>
              <w:jc w:val="center"/>
            </w:pPr>
            <w:r w:rsidRPr="00CC13E2">
              <w:rPr>
                <w:noProof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D11" w:rsidRPr="00FF23B6" w:rsidRDefault="003E0D11" w:rsidP="0062685E">
            <w:pPr>
              <w:jc w:val="center"/>
              <w:rPr>
                <w:sz w:val="20"/>
                <w:szCs w:val="20"/>
              </w:rPr>
            </w:pPr>
          </w:p>
        </w:tc>
      </w:tr>
      <w:tr w:rsidR="003E0D11" w:rsidTr="0062685E">
        <w:trPr>
          <w:trHeight w:val="898"/>
        </w:trPr>
        <w:tc>
          <w:tcPr>
            <w:tcW w:w="10188" w:type="dxa"/>
          </w:tcPr>
          <w:p w:rsidR="003E0D11" w:rsidRPr="00920E80" w:rsidRDefault="003E0D11" w:rsidP="0062685E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3E0D11" w:rsidRPr="00AD79B1" w:rsidRDefault="003E0D11" w:rsidP="0062685E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3E0D11" w:rsidRPr="00FF23B6" w:rsidRDefault="003E0D11" w:rsidP="0062685E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3E0D11" w:rsidRPr="00B032C5" w:rsidRDefault="003E0D11" w:rsidP="003E0D11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3E0D11" w:rsidRPr="002E6666" w:rsidRDefault="003E0D11" w:rsidP="002E6666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="002E6666">
        <w:rPr>
          <w:b/>
          <w:color w:val="000000"/>
          <w:sz w:val="16"/>
          <w:szCs w:val="16"/>
          <w:u w:val="single"/>
        </w:rPr>
        <w:t>____________</w:t>
      </w:r>
    </w:p>
    <w:p w:rsidR="00507FF3" w:rsidRDefault="00507FF3" w:rsidP="00507FF3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/>
          <w:bCs/>
          <w:kern w:val="1"/>
          <w:lang w:eastAsia="zh-CN"/>
        </w:rPr>
      </w:pPr>
    </w:p>
    <w:p w:rsidR="00507FF3" w:rsidRDefault="00507FF3" w:rsidP="00507FF3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/>
          <w:bCs/>
          <w:kern w:val="1"/>
          <w:lang w:eastAsia="zh-CN"/>
        </w:rPr>
      </w:pPr>
    </w:p>
    <w:p w:rsidR="00507FF3" w:rsidRPr="00507FF3" w:rsidRDefault="00507FF3" w:rsidP="00507FF3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/>
          <w:bCs/>
          <w:kern w:val="1"/>
          <w:lang w:eastAsia="zh-CN"/>
        </w:rPr>
      </w:pPr>
      <w:r w:rsidRPr="00507FF3">
        <w:rPr>
          <w:b/>
          <w:bCs/>
          <w:kern w:val="1"/>
          <w:lang w:eastAsia="zh-CN"/>
        </w:rPr>
        <w:t>ПОСТАНОВЛЕНИЕ</w:t>
      </w:r>
    </w:p>
    <w:p w:rsidR="00507FF3" w:rsidRPr="00507FF3" w:rsidRDefault="00507FF3" w:rsidP="00507FF3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/>
          <w:bCs/>
          <w:kern w:val="1"/>
          <w:lang w:eastAsia="zh-CN"/>
        </w:rPr>
      </w:pPr>
    </w:p>
    <w:p w:rsidR="00507FF3" w:rsidRPr="00507FF3" w:rsidRDefault="00507FF3" w:rsidP="00507FF3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/>
          <w:bCs/>
          <w:i/>
          <w:kern w:val="1"/>
          <w:lang w:eastAsia="zh-CN"/>
        </w:rPr>
      </w:pPr>
      <w:r w:rsidRPr="00507FF3">
        <w:rPr>
          <w:b/>
          <w:bCs/>
          <w:i/>
          <w:kern w:val="1"/>
          <w:lang w:eastAsia="zh-CN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507FF3" w:rsidRPr="00507FF3" w:rsidRDefault="00507FF3" w:rsidP="00507FF3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/>
          <w:bCs/>
          <w:kern w:val="1"/>
          <w:lang w:eastAsia="zh-CN"/>
        </w:rPr>
      </w:pPr>
    </w:p>
    <w:p w:rsidR="00507FF3" w:rsidRPr="00507FF3" w:rsidRDefault="00507FF3" w:rsidP="00507FF3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/>
          <w:bCs/>
          <w:kern w:val="1"/>
          <w:lang w:eastAsia="zh-CN"/>
        </w:rPr>
      </w:pPr>
    </w:p>
    <w:p w:rsidR="00507FF3" w:rsidRPr="00507FF3" w:rsidRDefault="00507FF3" w:rsidP="00507FF3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«_</w:t>
      </w:r>
      <w:r w:rsidR="00A47A28">
        <w:rPr>
          <w:bCs/>
          <w:kern w:val="1"/>
          <w:lang w:eastAsia="zh-CN"/>
        </w:rPr>
        <w:t>10</w:t>
      </w:r>
      <w:r>
        <w:rPr>
          <w:bCs/>
          <w:kern w:val="1"/>
          <w:lang w:eastAsia="zh-CN"/>
        </w:rPr>
        <w:t>__» «__</w:t>
      </w:r>
      <w:r w:rsidR="00A47A28">
        <w:rPr>
          <w:bCs/>
          <w:kern w:val="1"/>
          <w:lang w:eastAsia="zh-CN"/>
        </w:rPr>
        <w:t>03</w:t>
      </w:r>
      <w:r>
        <w:rPr>
          <w:bCs/>
          <w:kern w:val="1"/>
          <w:lang w:eastAsia="zh-CN"/>
        </w:rPr>
        <w:t>__» 2020 г.                  № __</w:t>
      </w:r>
      <w:r w:rsidR="00A47A28">
        <w:rPr>
          <w:bCs/>
          <w:kern w:val="1"/>
          <w:lang w:eastAsia="zh-CN"/>
        </w:rPr>
        <w:t>10</w:t>
      </w:r>
      <w:r>
        <w:rPr>
          <w:bCs/>
          <w:kern w:val="1"/>
          <w:lang w:eastAsia="zh-CN"/>
        </w:rPr>
        <w:t>__</w:t>
      </w:r>
      <w:r w:rsidRPr="00507FF3">
        <w:rPr>
          <w:bCs/>
          <w:kern w:val="1"/>
          <w:lang w:eastAsia="zh-CN"/>
        </w:rPr>
        <w:t>/МА                г. Севастополь</w:t>
      </w:r>
    </w:p>
    <w:p w:rsidR="002E6666" w:rsidRPr="00461E8F" w:rsidRDefault="002E6666" w:rsidP="00461E8F">
      <w:pPr>
        <w:widowControl w:val="0"/>
        <w:numPr>
          <w:ilvl w:val="0"/>
          <w:numId w:val="1"/>
        </w:numPr>
        <w:suppressAutoHyphens w:val="0"/>
        <w:autoSpaceDE w:val="0"/>
        <w:ind w:left="432" w:hanging="432"/>
        <w:contextualSpacing/>
        <w:jc w:val="center"/>
        <w:outlineLvl w:val="0"/>
        <w:rPr>
          <w:b/>
          <w:bCs/>
          <w:kern w:val="1"/>
          <w:lang w:eastAsia="zh-CN"/>
        </w:rPr>
      </w:pPr>
    </w:p>
    <w:p w:rsidR="002E6666" w:rsidRDefault="002E6666" w:rsidP="0035494F">
      <w:pPr>
        <w:widowControl w:val="0"/>
        <w:numPr>
          <w:ilvl w:val="0"/>
          <w:numId w:val="1"/>
        </w:numPr>
        <w:suppressAutoHyphens w:val="0"/>
        <w:autoSpaceDE w:val="0"/>
        <w:ind w:left="432" w:hanging="432"/>
        <w:contextualSpacing/>
        <w:jc w:val="center"/>
        <w:outlineLvl w:val="0"/>
        <w:rPr>
          <w:b/>
          <w:bCs/>
          <w:kern w:val="1"/>
          <w:lang w:eastAsia="zh-CN"/>
        </w:rPr>
      </w:pPr>
    </w:p>
    <w:p w:rsidR="003E0D11" w:rsidRPr="005B1F47" w:rsidRDefault="003E0D11" w:rsidP="0035494F">
      <w:pPr>
        <w:widowControl w:val="0"/>
        <w:numPr>
          <w:ilvl w:val="0"/>
          <w:numId w:val="1"/>
        </w:numPr>
        <w:suppressAutoHyphens w:val="0"/>
        <w:autoSpaceDE w:val="0"/>
        <w:ind w:left="432" w:hanging="432"/>
        <w:contextualSpacing/>
        <w:jc w:val="center"/>
        <w:outlineLvl w:val="0"/>
        <w:rPr>
          <w:b/>
          <w:bCs/>
          <w:i/>
          <w:kern w:val="1"/>
          <w:lang w:eastAsia="zh-CN"/>
        </w:rPr>
      </w:pPr>
      <w:r w:rsidRPr="005B1F47">
        <w:rPr>
          <w:b/>
          <w:bCs/>
          <w:i/>
          <w:kern w:val="1"/>
          <w:lang w:eastAsia="zh-CN"/>
        </w:rPr>
        <w:t>Об утверждении Порядка уведомления муниципальными</w:t>
      </w:r>
    </w:p>
    <w:p w:rsidR="00507FF3" w:rsidRDefault="00507FF3" w:rsidP="005B1F47">
      <w:pPr>
        <w:widowControl w:val="0"/>
        <w:suppressAutoHyphens w:val="0"/>
        <w:autoSpaceDE w:val="0"/>
        <w:contextualSpacing/>
        <w:jc w:val="center"/>
        <w:outlineLvl w:val="0"/>
        <w:rPr>
          <w:b/>
          <w:bCs/>
          <w:i/>
          <w:kern w:val="1"/>
          <w:lang w:eastAsia="zh-CN"/>
        </w:rPr>
      </w:pPr>
      <w:r>
        <w:rPr>
          <w:b/>
          <w:bCs/>
          <w:i/>
          <w:kern w:val="1"/>
          <w:lang w:eastAsia="zh-CN"/>
        </w:rPr>
        <w:t>служащими</w:t>
      </w:r>
      <w:r w:rsidRPr="005B1F47">
        <w:rPr>
          <w:b/>
          <w:bCs/>
          <w:i/>
          <w:kern w:val="1"/>
          <w:lang w:eastAsia="zh-CN"/>
        </w:rPr>
        <w:t xml:space="preserve"> местной</w:t>
      </w:r>
      <w:r w:rsidR="005B1F47" w:rsidRPr="005B1F47">
        <w:rPr>
          <w:b/>
          <w:i/>
          <w:iCs/>
          <w:lang w:eastAsia="en-US"/>
        </w:rPr>
        <w:t xml:space="preserve"> администрации ВМО Балаклавского МО </w:t>
      </w:r>
      <w:r w:rsidR="003E0D11" w:rsidRPr="005B1F47">
        <w:rPr>
          <w:b/>
          <w:bCs/>
          <w:i/>
          <w:kern w:val="1"/>
          <w:lang w:eastAsia="zh-CN"/>
        </w:rPr>
        <w:t>представителя нанимател</w:t>
      </w:r>
      <w:r w:rsidR="005B1F47">
        <w:rPr>
          <w:b/>
          <w:bCs/>
          <w:i/>
          <w:kern w:val="1"/>
          <w:lang w:eastAsia="zh-CN"/>
        </w:rPr>
        <w:t>я (</w:t>
      </w:r>
      <w:r>
        <w:rPr>
          <w:b/>
          <w:bCs/>
          <w:i/>
          <w:kern w:val="1"/>
          <w:lang w:eastAsia="zh-CN"/>
        </w:rPr>
        <w:t>работодателя)</w:t>
      </w:r>
      <w:r w:rsidRPr="005B1F47">
        <w:rPr>
          <w:b/>
          <w:bCs/>
          <w:i/>
          <w:kern w:val="1"/>
          <w:lang w:eastAsia="zh-CN"/>
        </w:rPr>
        <w:t xml:space="preserve"> о намерении</w:t>
      </w:r>
      <w:r w:rsidR="003E0D11" w:rsidRPr="005B1F47">
        <w:rPr>
          <w:b/>
          <w:bCs/>
          <w:i/>
          <w:kern w:val="1"/>
          <w:lang w:eastAsia="zh-CN"/>
        </w:rPr>
        <w:t xml:space="preserve"> выполн</w:t>
      </w:r>
      <w:r>
        <w:rPr>
          <w:b/>
          <w:bCs/>
          <w:i/>
          <w:kern w:val="1"/>
          <w:lang w:eastAsia="zh-CN"/>
        </w:rPr>
        <w:t>ять иную оплачиваемую работу (о</w:t>
      </w:r>
      <w:r w:rsidR="003E0D11" w:rsidRPr="005B1F47">
        <w:rPr>
          <w:b/>
          <w:bCs/>
          <w:i/>
          <w:kern w:val="1"/>
          <w:lang w:eastAsia="zh-CN"/>
        </w:rPr>
        <w:t xml:space="preserve"> выполнении иной оплачиваемой работы) </w:t>
      </w:r>
    </w:p>
    <w:p w:rsidR="003E0D11" w:rsidRPr="005B1F47" w:rsidRDefault="003E0D11" w:rsidP="005B1F47">
      <w:pPr>
        <w:widowControl w:val="0"/>
        <w:suppressAutoHyphens w:val="0"/>
        <w:autoSpaceDE w:val="0"/>
        <w:contextualSpacing/>
        <w:jc w:val="center"/>
        <w:outlineLvl w:val="0"/>
        <w:rPr>
          <w:rFonts w:ascii="Arial" w:hAnsi="Arial" w:cs="Arial"/>
          <w:b/>
          <w:bCs/>
          <w:i/>
          <w:kern w:val="1"/>
          <w:lang w:eastAsia="zh-CN"/>
        </w:rPr>
      </w:pPr>
      <w:r w:rsidRPr="005B1F47">
        <w:rPr>
          <w:b/>
          <w:bCs/>
          <w:i/>
          <w:kern w:val="1"/>
          <w:lang w:eastAsia="zh-CN"/>
        </w:rPr>
        <w:t>и регистрации этих уведомлений»</w:t>
      </w:r>
    </w:p>
    <w:p w:rsidR="003E0D11" w:rsidRPr="006C6A35" w:rsidRDefault="003E0D11" w:rsidP="003E0D11">
      <w:pPr>
        <w:widowControl w:val="0"/>
        <w:ind w:firstLine="737"/>
        <w:contextualSpacing/>
        <w:jc w:val="center"/>
        <w:rPr>
          <w:rFonts w:ascii="Arial" w:eastAsia="DejaVuSans" w:hAnsi="Arial" w:cs="Arial"/>
          <w:kern w:val="1"/>
          <w:lang w:eastAsia="zh-CN"/>
        </w:rPr>
      </w:pPr>
    </w:p>
    <w:p w:rsidR="003E0D11" w:rsidRPr="006C6A35" w:rsidRDefault="003E0D11" w:rsidP="003E0D11">
      <w:pPr>
        <w:widowControl w:val="0"/>
        <w:ind w:firstLine="737"/>
        <w:contextualSpacing/>
        <w:jc w:val="center"/>
        <w:rPr>
          <w:rFonts w:ascii="Arial" w:eastAsia="DejaVuSans" w:hAnsi="Arial" w:cs="Arial"/>
          <w:kern w:val="1"/>
          <w:lang w:eastAsia="zh-CN"/>
        </w:rPr>
      </w:pPr>
    </w:p>
    <w:p w:rsidR="003E0D11" w:rsidRDefault="003E0D11" w:rsidP="003E0D11">
      <w:pPr>
        <w:widowControl w:val="0"/>
        <w:ind w:firstLine="737"/>
        <w:jc w:val="both"/>
      </w:pPr>
      <w:r w:rsidRPr="006C6A35">
        <w:rPr>
          <w:rFonts w:eastAsia="DejaVuSans"/>
          <w:color w:val="000000"/>
          <w:kern w:val="1"/>
          <w:lang w:eastAsia="zh-CN"/>
        </w:rPr>
        <w:t xml:space="preserve">В соответствии с  </w:t>
      </w:r>
      <w:r w:rsidRPr="006C6A35">
        <w:rPr>
          <w:rFonts w:eastAsia="DejaVuSans"/>
          <w:bCs/>
          <w:color w:val="000000"/>
          <w:kern w:val="1"/>
          <w:lang w:eastAsia="zh-CN"/>
        </w:rPr>
        <w:t>Федеральным законом</w:t>
      </w:r>
      <w:r w:rsidRPr="006C6A35">
        <w:rPr>
          <w:rFonts w:eastAsia="DejaVuSans"/>
          <w:color w:val="000000"/>
          <w:kern w:val="1"/>
          <w:lang w:eastAsia="zh-CN"/>
        </w:rPr>
        <w:t xml:space="preserve"> от 2 марта</w:t>
      </w:r>
      <w:r w:rsidR="00507FF3">
        <w:rPr>
          <w:rFonts w:eastAsia="DejaVuSans"/>
          <w:color w:val="000000"/>
          <w:kern w:val="1"/>
          <w:lang w:eastAsia="zh-CN"/>
        </w:rPr>
        <w:t xml:space="preserve"> 2007 № 25-ФЗ «О муниципальной </w:t>
      </w:r>
      <w:r w:rsidRPr="006C6A35">
        <w:rPr>
          <w:rFonts w:eastAsia="DejaVuSans"/>
          <w:color w:val="000000"/>
          <w:kern w:val="1"/>
          <w:lang w:eastAsia="zh-CN"/>
        </w:rPr>
        <w:t xml:space="preserve"> службе в Российской Федерации», </w:t>
      </w:r>
      <w:r w:rsidR="005B1F47">
        <w:rPr>
          <w:lang w:eastAsia="en-US"/>
        </w:rPr>
        <w:t>Федеральным законом</w:t>
      </w:r>
      <w:r w:rsidR="005B1F47" w:rsidRPr="00BF4A33">
        <w:rPr>
          <w:lang w:eastAsia="en-US"/>
        </w:rPr>
        <w:t xml:space="preserve"> от               </w:t>
      </w:r>
      <w:r w:rsidR="005B1F47">
        <w:rPr>
          <w:lang w:eastAsia="en-US"/>
        </w:rPr>
        <w:t xml:space="preserve">            25 декабря 2008</w:t>
      </w:r>
      <w:r w:rsidR="005B1F47" w:rsidRPr="00BF4A33">
        <w:rPr>
          <w:lang w:eastAsia="en-US"/>
        </w:rPr>
        <w:t xml:space="preserve"> № 273-ФЗ «О противодействии коррупции», </w:t>
      </w:r>
      <w:r w:rsidR="005B1F47" w:rsidRPr="00221B27">
        <w:rPr>
          <w:lang w:eastAsia="en-US"/>
        </w:rPr>
        <w:t>Закон</w:t>
      </w:r>
      <w:r w:rsidR="005B1F47">
        <w:rPr>
          <w:lang w:eastAsia="en-US"/>
        </w:rPr>
        <w:t xml:space="preserve">ом города Севастополя от 11 июня </w:t>
      </w:r>
      <w:r w:rsidR="005B1F47" w:rsidRPr="00221B27">
        <w:rPr>
          <w:lang w:eastAsia="en-US"/>
        </w:rPr>
        <w:t>201</w:t>
      </w:r>
      <w:r w:rsidR="005B1F47">
        <w:rPr>
          <w:lang w:eastAsia="en-US"/>
        </w:rPr>
        <w:t>4 № 30-ЗС «</w:t>
      </w:r>
      <w:r w:rsidR="005B1F47" w:rsidRPr="00221B27">
        <w:rPr>
          <w:lang w:eastAsia="en-US"/>
        </w:rPr>
        <w:t>О противодейст</w:t>
      </w:r>
      <w:r w:rsidR="005B1F47">
        <w:rPr>
          <w:lang w:eastAsia="en-US"/>
        </w:rPr>
        <w:t>вии коррупции в городе Севастополе»,</w:t>
      </w:r>
      <w:r w:rsidR="005B1F47" w:rsidRPr="00221B27">
        <w:rPr>
          <w:lang w:eastAsia="en-US"/>
        </w:rPr>
        <w:t xml:space="preserve"> Закон</w:t>
      </w:r>
      <w:r w:rsidR="00507FF3">
        <w:rPr>
          <w:lang w:eastAsia="en-US"/>
        </w:rPr>
        <w:t>ом</w:t>
      </w:r>
      <w:r w:rsidR="005B1F47" w:rsidRPr="00221B27">
        <w:rPr>
          <w:lang w:eastAsia="en-US"/>
        </w:rPr>
        <w:t xml:space="preserve"> города Севастополя</w:t>
      </w:r>
      <w:r w:rsidR="005B1F47" w:rsidRPr="00221B27">
        <w:t xml:space="preserve"> </w:t>
      </w:r>
      <w:r w:rsidR="005B1F47">
        <w:t xml:space="preserve">от 05 августа 2014 </w:t>
      </w:r>
      <w:r w:rsidR="005B1F47" w:rsidRPr="00876B6C">
        <w:t xml:space="preserve"> № 53-ЗС</w:t>
      </w:r>
      <w:r w:rsidR="005B1F47">
        <w:t xml:space="preserve"> </w:t>
      </w:r>
      <w:r w:rsidR="005B1F47" w:rsidRPr="00876B6C">
        <w:t xml:space="preserve">«О муниципальной службе в городе Севастополе», Уставом внутригородского муниципального образования города Севастополя </w:t>
      </w:r>
      <w:r w:rsidR="005B1F47">
        <w:t>Балаклавский</w:t>
      </w:r>
      <w:r w:rsidR="005B1F47" w:rsidRPr="00876B6C">
        <w:t xml:space="preserve"> муниципальный округ</w:t>
      </w:r>
      <w:r w:rsidR="00507FF3">
        <w:t>,</w:t>
      </w:r>
    </w:p>
    <w:p w:rsidR="00507FF3" w:rsidRPr="006C6A35" w:rsidRDefault="00507FF3" w:rsidP="003E0D11">
      <w:pPr>
        <w:widowControl w:val="0"/>
        <w:ind w:firstLine="737"/>
        <w:jc w:val="both"/>
        <w:rPr>
          <w:rFonts w:eastAsia="DejaVuSans"/>
          <w:color w:val="000000"/>
          <w:kern w:val="1"/>
          <w:lang w:eastAsia="zh-CN"/>
        </w:rPr>
      </w:pPr>
    </w:p>
    <w:p w:rsidR="003E0D11" w:rsidRPr="006C6A35" w:rsidRDefault="003E0D11" w:rsidP="003E0D11">
      <w:pPr>
        <w:widowControl w:val="0"/>
        <w:ind w:firstLine="737"/>
        <w:jc w:val="center"/>
        <w:rPr>
          <w:rFonts w:eastAsia="DejaVuSans"/>
          <w:b/>
          <w:color w:val="000000"/>
          <w:kern w:val="1"/>
          <w:lang w:eastAsia="zh-CN"/>
        </w:rPr>
      </w:pPr>
      <w:r w:rsidRPr="006C6A35">
        <w:rPr>
          <w:rFonts w:eastAsia="DejaVuSans"/>
          <w:b/>
          <w:color w:val="000000"/>
          <w:kern w:val="1"/>
          <w:lang w:eastAsia="zh-CN"/>
        </w:rPr>
        <w:t xml:space="preserve">  </w:t>
      </w:r>
      <w:r w:rsidR="005B1F47">
        <w:rPr>
          <w:rFonts w:eastAsia="DejaVuSans"/>
          <w:b/>
          <w:color w:val="000000"/>
          <w:kern w:val="1"/>
          <w:lang w:eastAsia="zh-CN"/>
        </w:rPr>
        <w:t>ПОСТАНОВЛЯЮ</w:t>
      </w:r>
      <w:r w:rsidRPr="006C6A35">
        <w:rPr>
          <w:rFonts w:eastAsia="DejaVuSans"/>
          <w:b/>
          <w:color w:val="000000"/>
          <w:kern w:val="1"/>
          <w:lang w:eastAsia="zh-CN"/>
        </w:rPr>
        <w:t>:</w:t>
      </w:r>
    </w:p>
    <w:p w:rsidR="003E0D11" w:rsidRPr="005B1F47" w:rsidRDefault="003E0D11" w:rsidP="003E0D11">
      <w:pPr>
        <w:widowControl w:val="0"/>
        <w:ind w:firstLine="737"/>
        <w:jc w:val="center"/>
        <w:rPr>
          <w:rFonts w:eastAsia="DejaVuSans"/>
          <w:color w:val="000000"/>
          <w:kern w:val="1"/>
          <w:lang w:eastAsia="zh-CN"/>
        </w:rPr>
      </w:pPr>
    </w:p>
    <w:p w:rsidR="003E0D11" w:rsidRDefault="003E0D11" w:rsidP="00777203">
      <w:pPr>
        <w:widowControl w:val="0"/>
        <w:suppressAutoHyphens w:val="0"/>
        <w:autoSpaceDE w:val="0"/>
        <w:contextualSpacing/>
        <w:jc w:val="both"/>
        <w:outlineLvl w:val="0"/>
        <w:rPr>
          <w:bCs/>
          <w:color w:val="000000"/>
          <w:kern w:val="1"/>
          <w:lang w:eastAsia="zh-CN"/>
        </w:rPr>
      </w:pPr>
      <w:r w:rsidRPr="005B1F47">
        <w:rPr>
          <w:bCs/>
          <w:color w:val="000000"/>
          <w:kern w:val="1"/>
          <w:lang w:eastAsia="zh-CN"/>
        </w:rPr>
        <w:t xml:space="preserve">1. Утвердить Порядок уведомления муниципальными служащими </w:t>
      </w:r>
      <w:r w:rsidR="005B1F47" w:rsidRPr="005B1F47">
        <w:rPr>
          <w:iCs/>
          <w:lang w:eastAsia="en-US"/>
        </w:rPr>
        <w:t xml:space="preserve">местной администрации ВМО Балаклавского МО </w:t>
      </w:r>
      <w:r w:rsidRPr="005B1F47">
        <w:rPr>
          <w:bCs/>
          <w:color w:val="000000"/>
          <w:kern w:val="1"/>
          <w:lang w:eastAsia="zh-CN"/>
        </w:rPr>
        <w:t>представителя нанимателя (работодателя) о намерении выполнять иную оплачиваемую работу (о выпол</w:t>
      </w:r>
      <w:r w:rsidR="00E577BC">
        <w:rPr>
          <w:bCs/>
          <w:color w:val="000000"/>
          <w:kern w:val="1"/>
          <w:lang w:eastAsia="zh-CN"/>
        </w:rPr>
        <w:t>нении иной оплачиваемой работы)</w:t>
      </w:r>
      <w:r w:rsidRPr="005B1F47">
        <w:rPr>
          <w:bCs/>
          <w:color w:val="000000"/>
          <w:kern w:val="1"/>
          <w:lang w:eastAsia="zh-CN"/>
        </w:rPr>
        <w:t xml:space="preserve"> и регистрации этих уведомлений </w:t>
      </w:r>
      <w:r w:rsidRPr="005B1F47">
        <w:rPr>
          <w:bCs/>
          <w:color w:val="000000"/>
          <w:kern w:val="1"/>
          <w:lang w:eastAsia="zh-CN"/>
        </w:rPr>
        <w:lastRenderedPageBreak/>
        <w:t>(прилагается).</w:t>
      </w:r>
    </w:p>
    <w:p w:rsidR="00E577BC" w:rsidRPr="005B1F47" w:rsidRDefault="00E577BC" w:rsidP="003E0D11">
      <w:pPr>
        <w:widowControl w:val="0"/>
        <w:suppressAutoHyphens w:val="0"/>
        <w:autoSpaceDE w:val="0"/>
        <w:contextualSpacing/>
        <w:jc w:val="both"/>
        <w:outlineLvl w:val="0"/>
        <w:rPr>
          <w:bCs/>
          <w:color w:val="000000"/>
          <w:kern w:val="1"/>
          <w:lang w:eastAsia="zh-CN"/>
        </w:rPr>
      </w:pPr>
    </w:p>
    <w:p w:rsidR="003E0D11" w:rsidRDefault="00507FF3" w:rsidP="00777203">
      <w:pPr>
        <w:widowControl w:val="0"/>
        <w:jc w:val="both"/>
        <w:rPr>
          <w:iCs/>
          <w:lang w:eastAsia="en-US"/>
        </w:rPr>
      </w:pPr>
      <w:r>
        <w:rPr>
          <w:rFonts w:eastAsia="DejaVuSans"/>
          <w:color w:val="000000"/>
          <w:kern w:val="1"/>
          <w:lang w:eastAsia="zh-CN"/>
        </w:rPr>
        <w:t xml:space="preserve">2. </w:t>
      </w:r>
      <w:r w:rsidR="005B1F47" w:rsidRPr="005B1F47">
        <w:rPr>
          <w:rFonts w:eastAsia="DejaVuSans"/>
          <w:color w:val="000000"/>
          <w:kern w:val="1"/>
          <w:shd w:val="clear" w:color="auto" w:fill="FFFFFF"/>
          <w:lang w:eastAsia="zh-CN"/>
        </w:rPr>
        <w:t>Главному специалисту юридического отдела местной администрации</w:t>
      </w:r>
      <w:r w:rsidR="005B1F47" w:rsidRPr="005B1F47">
        <w:rPr>
          <w:iCs/>
          <w:lang w:eastAsia="en-US"/>
        </w:rPr>
        <w:t xml:space="preserve"> (Петровой Н.А.) ознакомить муниципальных служа</w:t>
      </w:r>
      <w:r w:rsidR="00E577BC">
        <w:rPr>
          <w:iCs/>
          <w:lang w:eastAsia="en-US"/>
        </w:rPr>
        <w:t>щих</w:t>
      </w:r>
      <w:r w:rsidR="005B1F47" w:rsidRPr="005B1F47">
        <w:rPr>
          <w:iCs/>
          <w:lang w:eastAsia="en-US"/>
        </w:rPr>
        <w:t xml:space="preserve"> с д</w:t>
      </w:r>
      <w:r w:rsidR="00896A70">
        <w:rPr>
          <w:iCs/>
          <w:lang w:eastAsia="en-US"/>
        </w:rPr>
        <w:t>анным постановлением под подпись</w:t>
      </w:r>
      <w:r w:rsidR="005B1F47" w:rsidRPr="005B1F47">
        <w:rPr>
          <w:iCs/>
          <w:lang w:eastAsia="en-US"/>
        </w:rPr>
        <w:t>.</w:t>
      </w:r>
    </w:p>
    <w:p w:rsidR="00507FF3" w:rsidRPr="005B1F47" w:rsidRDefault="00507FF3" w:rsidP="00507FF3">
      <w:pPr>
        <w:widowControl w:val="0"/>
        <w:ind w:firstLine="567"/>
        <w:jc w:val="both"/>
        <w:rPr>
          <w:rFonts w:eastAsia="DejaVuSans"/>
          <w:color w:val="000000"/>
          <w:kern w:val="1"/>
          <w:shd w:val="clear" w:color="auto" w:fill="FFFFFF"/>
          <w:lang w:eastAsia="zh-CN"/>
        </w:rPr>
      </w:pPr>
    </w:p>
    <w:p w:rsidR="003E0D11" w:rsidRDefault="003E0D11" w:rsidP="00777203">
      <w:pPr>
        <w:numPr>
          <w:ilvl w:val="4"/>
          <w:numId w:val="1"/>
        </w:numPr>
        <w:suppressAutoHyphens w:val="0"/>
        <w:jc w:val="both"/>
        <w:rPr>
          <w:color w:val="000000"/>
          <w:lang w:eastAsia="ru-RU"/>
        </w:rPr>
      </w:pPr>
      <w:r w:rsidRPr="005B1F47">
        <w:rPr>
          <w:color w:val="000000"/>
          <w:lang w:eastAsia="ru-RU"/>
        </w:rPr>
        <w:t xml:space="preserve">3. </w:t>
      </w:r>
      <w:r w:rsidR="00507FF3">
        <w:rPr>
          <w:color w:val="000000"/>
          <w:lang w:eastAsia="ru-RU"/>
        </w:rPr>
        <w:t xml:space="preserve"> </w:t>
      </w:r>
      <w:r w:rsidRPr="005B1F47">
        <w:rPr>
          <w:color w:val="000000"/>
          <w:lang w:eastAsia="ru-RU"/>
        </w:rPr>
        <w:t>Настоящее постановление вступает в силу после его обнародования.</w:t>
      </w:r>
    </w:p>
    <w:p w:rsidR="00E577BC" w:rsidRPr="005B1F47" w:rsidRDefault="00E577BC" w:rsidP="003E0D11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color w:val="000000"/>
          <w:lang w:eastAsia="ru-RU"/>
        </w:rPr>
      </w:pPr>
    </w:p>
    <w:p w:rsidR="003E0D11" w:rsidRPr="006C6A35" w:rsidRDefault="003E0D11" w:rsidP="003E0D11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color w:val="000000"/>
          <w:lang w:eastAsia="ru-RU"/>
        </w:rPr>
      </w:pPr>
      <w:r w:rsidRPr="006C6A35">
        <w:rPr>
          <w:color w:val="000000"/>
          <w:lang w:eastAsia="ru-RU"/>
        </w:rPr>
        <w:t xml:space="preserve">4. </w:t>
      </w:r>
      <w:r w:rsidR="00507FF3">
        <w:rPr>
          <w:color w:val="000000"/>
          <w:lang w:eastAsia="ru-RU"/>
        </w:rPr>
        <w:t xml:space="preserve"> </w:t>
      </w:r>
      <w:r w:rsidRPr="006C6A35">
        <w:rPr>
          <w:color w:val="000000"/>
          <w:lang w:eastAsia="ru-RU"/>
        </w:rPr>
        <w:t>Контроль за исполнением настоящего постановления оставляю за собой.</w:t>
      </w:r>
    </w:p>
    <w:p w:rsidR="003E0D11" w:rsidRPr="006C6A35" w:rsidRDefault="003E0D11" w:rsidP="003E0D11">
      <w:pPr>
        <w:suppressAutoHyphens w:val="0"/>
        <w:jc w:val="center"/>
        <w:rPr>
          <w:b/>
          <w:lang w:eastAsia="ru-RU"/>
        </w:rPr>
      </w:pPr>
    </w:p>
    <w:p w:rsidR="003E0D11" w:rsidRPr="006C6A35" w:rsidRDefault="003E0D11" w:rsidP="003E0D11">
      <w:pPr>
        <w:snapToGrid w:val="0"/>
        <w:jc w:val="both"/>
      </w:pPr>
    </w:p>
    <w:p w:rsidR="003E0D11" w:rsidRPr="006C6A35" w:rsidRDefault="003E0D11" w:rsidP="003E0D11">
      <w:pPr>
        <w:snapToGrid w:val="0"/>
        <w:jc w:val="both"/>
      </w:pPr>
    </w:p>
    <w:p w:rsidR="003E0D11" w:rsidRPr="00E577BC" w:rsidRDefault="003E0D11" w:rsidP="003E0D11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both"/>
        <w:outlineLvl w:val="0"/>
        <w:rPr>
          <w:b/>
          <w:bCs/>
          <w:i/>
          <w:kern w:val="1"/>
          <w:lang w:eastAsia="zh-CN"/>
        </w:rPr>
      </w:pPr>
      <w:r w:rsidRPr="00E577BC">
        <w:rPr>
          <w:b/>
          <w:bCs/>
          <w:i/>
          <w:kern w:val="1"/>
          <w:lang w:eastAsia="zh-CN"/>
        </w:rPr>
        <w:t>Глава МА ВМО Балаклавского МО</w:t>
      </w:r>
      <w:r w:rsidRPr="00E577BC">
        <w:rPr>
          <w:b/>
          <w:bCs/>
          <w:i/>
          <w:kern w:val="1"/>
          <w:lang w:eastAsia="zh-CN"/>
        </w:rPr>
        <w:tab/>
      </w:r>
      <w:r w:rsidRPr="00E577BC">
        <w:rPr>
          <w:b/>
          <w:bCs/>
          <w:i/>
          <w:kern w:val="1"/>
          <w:lang w:eastAsia="zh-CN"/>
        </w:rPr>
        <w:tab/>
      </w:r>
      <w:r w:rsidRPr="00E577BC">
        <w:rPr>
          <w:b/>
          <w:bCs/>
          <w:i/>
          <w:kern w:val="1"/>
          <w:lang w:eastAsia="zh-CN"/>
        </w:rPr>
        <w:tab/>
      </w:r>
      <w:r w:rsidRPr="00E577BC">
        <w:rPr>
          <w:b/>
          <w:bCs/>
          <w:i/>
          <w:kern w:val="1"/>
          <w:lang w:eastAsia="zh-CN"/>
        </w:rPr>
        <w:tab/>
        <w:t xml:space="preserve">Е.А. </w:t>
      </w:r>
      <w:proofErr w:type="spellStart"/>
      <w:r w:rsidRPr="00E577BC">
        <w:rPr>
          <w:b/>
          <w:bCs/>
          <w:i/>
          <w:kern w:val="1"/>
          <w:lang w:eastAsia="zh-CN"/>
        </w:rPr>
        <w:t>Бабошкин</w:t>
      </w:r>
      <w:proofErr w:type="spellEnd"/>
    </w:p>
    <w:p w:rsidR="003E0D11" w:rsidRDefault="003E0D11" w:rsidP="003E0D11">
      <w:pPr>
        <w:rPr>
          <w:b/>
        </w:rPr>
      </w:pPr>
      <w:r w:rsidRPr="006C6A35">
        <w:rPr>
          <w:b/>
        </w:rPr>
        <w:t xml:space="preserve">                                           </w:t>
      </w: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35494F" w:rsidRDefault="0035494F" w:rsidP="003E0D11">
      <w:pPr>
        <w:rPr>
          <w:b/>
        </w:rPr>
      </w:pPr>
    </w:p>
    <w:p w:rsidR="00461E8F" w:rsidRDefault="00461E8F" w:rsidP="003E0D11">
      <w:pPr>
        <w:rPr>
          <w:b/>
        </w:rPr>
      </w:pPr>
    </w:p>
    <w:p w:rsidR="005B1F47" w:rsidRDefault="005B1F47" w:rsidP="003E0D11">
      <w:pPr>
        <w:rPr>
          <w:b/>
        </w:rPr>
      </w:pPr>
    </w:p>
    <w:p w:rsidR="003E0D11" w:rsidRDefault="003E0D11" w:rsidP="003E0D11">
      <w:pPr>
        <w:jc w:val="right"/>
      </w:pPr>
      <w:r w:rsidRPr="005478BD">
        <w:lastRenderedPageBreak/>
        <w:t xml:space="preserve">                                     </w:t>
      </w:r>
      <w:r>
        <w:t xml:space="preserve">                               </w:t>
      </w:r>
      <w:r w:rsidRPr="005478BD">
        <w:t xml:space="preserve">                </w:t>
      </w:r>
    </w:p>
    <w:p w:rsidR="00E577BC" w:rsidRPr="00F3749C" w:rsidRDefault="00E577BC" w:rsidP="00E577BC">
      <w:pPr>
        <w:widowControl w:val="0"/>
        <w:autoSpaceDE w:val="0"/>
        <w:autoSpaceDN w:val="0"/>
        <w:adjustRightInd w:val="0"/>
        <w:ind w:left="5320"/>
        <w:rPr>
          <w:sz w:val="24"/>
          <w:szCs w:val="24"/>
        </w:rPr>
      </w:pPr>
      <w:r w:rsidRPr="00F3749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F3749C">
        <w:rPr>
          <w:sz w:val="24"/>
          <w:szCs w:val="24"/>
        </w:rPr>
        <w:t>к постановлению МА ВМО Балаклавского МО</w:t>
      </w:r>
    </w:p>
    <w:p w:rsidR="00E577BC" w:rsidRPr="00F3749C" w:rsidRDefault="00E577BC" w:rsidP="00E577BC">
      <w:pPr>
        <w:widowControl w:val="0"/>
        <w:autoSpaceDE w:val="0"/>
        <w:autoSpaceDN w:val="0"/>
        <w:adjustRightInd w:val="0"/>
        <w:ind w:left="5320"/>
        <w:rPr>
          <w:sz w:val="24"/>
          <w:szCs w:val="24"/>
        </w:rPr>
      </w:pPr>
      <w:r w:rsidRPr="00F3749C">
        <w:rPr>
          <w:sz w:val="24"/>
          <w:szCs w:val="24"/>
        </w:rPr>
        <w:t>от «</w:t>
      </w:r>
      <w:r w:rsidR="00A47A28">
        <w:rPr>
          <w:sz w:val="24"/>
          <w:szCs w:val="24"/>
        </w:rPr>
        <w:t>10</w:t>
      </w:r>
      <w:r w:rsidRPr="00F3749C">
        <w:rPr>
          <w:sz w:val="24"/>
          <w:szCs w:val="24"/>
        </w:rPr>
        <w:t xml:space="preserve">» </w:t>
      </w:r>
      <w:proofErr w:type="gramStart"/>
      <w:r w:rsidRPr="00F3749C">
        <w:rPr>
          <w:sz w:val="24"/>
          <w:szCs w:val="24"/>
        </w:rPr>
        <w:t>«</w:t>
      </w:r>
      <w:r w:rsidR="00A47A28">
        <w:rPr>
          <w:sz w:val="24"/>
          <w:szCs w:val="24"/>
        </w:rPr>
        <w:t xml:space="preserve"> 03</w:t>
      </w:r>
      <w:proofErr w:type="gramEnd"/>
      <w:r>
        <w:rPr>
          <w:sz w:val="24"/>
          <w:szCs w:val="24"/>
        </w:rPr>
        <w:t xml:space="preserve"> » 2020</w:t>
      </w:r>
      <w:r w:rsidRPr="00F3749C">
        <w:rPr>
          <w:sz w:val="24"/>
          <w:szCs w:val="24"/>
        </w:rPr>
        <w:t xml:space="preserve"> года</w:t>
      </w:r>
    </w:p>
    <w:p w:rsidR="00E577BC" w:rsidRPr="00F3749C" w:rsidRDefault="00E577BC" w:rsidP="00E577BC">
      <w:pPr>
        <w:widowControl w:val="0"/>
        <w:autoSpaceDE w:val="0"/>
        <w:autoSpaceDN w:val="0"/>
        <w:adjustRightInd w:val="0"/>
        <w:ind w:left="5320"/>
        <w:rPr>
          <w:sz w:val="24"/>
          <w:szCs w:val="24"/>
        </w:rPr>
      </w:pPr>
      <w:r w:rsidRPr="00F3749C">
        <w:rPr>
          <w:sz w:val="24"/>
          <w:szCs w:val="24"/>
        </w:rPr>
        <w:t xml:space="preserve"> № </w:t>
      </w:r>
      <w:r w:rsidRPr="00854789">
        <w:rPr>
          <w:sz w:val="24"/>
          <w:szCs w:val="24"/>
          <w:u w:val="single"/>
        </w:rPr>
        <w:t>_</w:t>
      </w:r>
      <w:r w:rsidR="00A47A28">
        <w:rPr>
          <w:sz w:val="24"/>
          <w:szCs w:val="24"/>
          <w:u w:val="single"/>
        </w:rPr>
        <w:t>10</w:t>
      </w:r>
      <w:bookmarkStart w:id="0" w:name="_GoBack"/>
      <w:bookmarkEnd w:id="0"/>
      <w:r w:rsidRPr="00854789">
        <w:rPr>
          <w:sz w:val="24"/>
          <w:szCs w:val="24"/>
          <w:u w:val="single"/>
        </w:rPr>
        <w:t>__/МА</w:t>
      </w:r>
    </w:p>
    <w:p w:rsidR="003E0D11" w:rsidRDefault="003E0D11" w:rsidP="00E577BC">
      <w:pPr>
        <w:jc w:val="right"/>
        <w:rPr>
          <w:color w:val="000000"/>
          <w:kern w:val="1"/>
          <w:lang w:eastAsia="zh-CN"/>
        </w:rPr>
      </w:pPr>
      <w:r w:rsidRPr="00EC0000">
        <w:rPr>
          <w:color w:val="000000"/>
          <w:kern w:val="1"/>
          <w:lang w:eastAsia="zh-CN"/>
        </w:rPr>
        <w:t xml:space="preserve">           </w:t>
      </w:r>
    </w:p>
    <w:p w:rsidR="003E0D11" w:rsidRPr="009E756B" w:rsidRDefault="003E0D11" w:rsidP="00507FF3">
      <w:pPr>
        <w:widowControl w:val="0"/>
        <w:numPr>
          <w:ilvl w:val="0"/>
          <w:numId w:val="1"/>
        </w:numPr>
        <w:suppressAutoHyphens w:val="0"/>
        <w:autoSpaceDE w:val="0"/>
        <w:ind w:left="432" w:hanging="432"/>
        <w:jc w:val="center"/>
        <w:outlineLvl w:val="0"/>
        <w:rPr>
          <w:b/>
          <w:color w:val="000000"/>
          <w:kern w:val="1"/>
          <w:lang w:eastAsia="zh-CN"/>
        </w:rPr>
      </w:pPr>
      <w:r w:rsidRPr="009E756B">
        <w:rPr>
          <w:b/>
          <w:color w:val="000000"/>
          <w:kern w:val="1"/>
          <w:lang w:eastAsia="zh-CN"/>
        </w:rPr>
        <w:t>ПОРЯДОК</w:t>
      </w:r>
    </w:p>
    <w:p w:rsidR="003E0D11" w:rsidRPr="00E577BC" w:rsidRDefault="003E0D11" w:rsidP="00507FF3">
      <w:pPr>
        <w:widowControl w:val="0"/>
        <w:numPr>
          <w:ilvl w:val="0"/>
          <w:numId w:val="1"/>
        </w:numPr>
        <w:suppressAutoHyphens w:val="0"/>
        <w:autoSpaceDE w:val="0"/>
        <w:ind w:left="432" w:firstLine="737"/>
        <w:contextualSpacing/>
        <w:jc w:val="center"/>
        <w:outlineLvl w:val="0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E577BC">
        <w:rPr>
          <w:b/>
          <w:color w:val="000000"/>
          <w:kern w:val="1"/>
          <w:lang w:eastAsia="zh-CN"/>
        </w:rPr>
        <w:t xml:space="preserve">уведомления муниципальными служащими </w:t>
      </w:r>
      <w:r w:rsidR="00E577BC" w:rsidRPr="00E577BC">
        <w:rPr>
          <w:b/>
          <w:iCs/>
          <w:lang w:eastAsia="en-US"/>
        </w:rPr>
        <w:t xml:space="preserve">местной администрации ВМО Балаклавского МО </w:t>
      </w:r>
      <w:r w:rsidRPr="00E577BC">
        <w:rPr>
          <w:b/>
          <w:color w:val="000000"/>
          <w:kern w:val="1"/>
          <w:lang w:eastAsia="zh-CN"/>
        </w:rPr>
        <w:t xml:space="preserve">представителя нанимателя (работодателя) о </w:t>
      </w:r>
      <w:r w:rsidR="00E577BC" w:rsidRPr="00E577BC">
        <w:rPr>
          <w:b/>
          <w:bCs/>
          <w:color w:val="000000"/>
          <w:kern w:val="1"/>
          <w:lang w:eastAsia="zh-CN"/>
        </w:rPr>
        <w:t xml:space="preserve">намерении выполнять </w:t>
      </w:r>
      <w:r w:rsidRPr="00E577BC">
        <w:rPr>
          <w:b/>
          <w:bCs/>
          <w:color w:val="000000"/>
          <w:kern w:val="1"/>
          <w:lang w:eastAsia="zh-CN"/>
        </w:rPr>
        <w:t>иную оплачиваемую работу</w:t>
      </w:r>
    </w:p>
    <w:p w:rsidR="003E0D11" w:rsidRPr="00E577BC" w:rsidRDefault="003E0D11" w:rsidP="00507FF3">
      <w:pPr>
        <w:widowControl w:val="0"/>
        <w:numPr>
          <w:ilvl w:val="0"/>
          <w:numId w:val="1"/>
        </w:numPr>
        <w:suppressAutoHyphens w:val="0"/>
        <w:autoSpaceDE w:val="0"/>
        <w:ind w:left="432" w:firstLine="737"/>
        <w:contextualSpacing/>
        <w:jc w:val="center"/>
        <w:outlineLvl w:val="0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E577BC">
        <w:rPr>
          <w:b/>
          <w:bCs/>
          <w:color w:val="000000"/>
          <w:kern w:val="1"/>
          <w:lang w:eastAsia="zh-CN"/>
        </w:rPr>
        <w:t>(о выполнении иной оплачиваемой работы)</w:t>
      </w:r>
    </w:p>
    <w:p w:rsidR="003E0D11" w:rsidRPr="00EC0000" w:rsidRDefault="003E0D11" w:rsidP="00507FF3">
      <w:pPr>
        <w:widowControl w:val="0"/>
        <w:numPr>
          <w:ilvl w:val="0"/>
          <w:numId w:val="1"/>
        </w:numPr>
        <w:suppressAutoHyphens w:val="0"/>
        <w:autoSpaceDE w:val="0"/>
        <w:ind w:left="432" w:firstLine="737"/>
        <w:contextualSpacing/>
        <w:jc w:val="center"/>
        <w:outlineLvl w:val="0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E577BC">
        <w:rPr>
          <w:b/>
          <w:bCs/>
          <w:color w:val="000000"/>
          <w:kern w:val="1"/>
          <w:lang w:eastAsia="zh-CN"/>
        </w:rPr>
        <w:t>и регистрации этих уведомлений</w:t>
      </w:r>
    </w:p>
    <w:p w:rsidR="003E0D11" w:rsidRPr="00EC0000" w:rsidRDefault="003E0D11" w:rsidP="00507FF3">
      <w:pPr>
        <w:widowControl w:val="0"/>
        <w:tabs>
          <w:tab w:val="left" w:pos="7200"/>
        </w:tabs>
        <w:jc w:val="center"/>
        <w:rPr>
          <w:rFonts w:ascii="Calibri" w:eastAsia="DejaVuSans" w:hAnsi="Calibri" w:cs="Times"/>
          <w:color w:val="000000"/>
          <w:kern w:val="1"/>
          <w:sz w:val="24"/>
          <w:szCs w:val="24"/>
          <w:lang w:eastAsia="zh-CN"/>
        </w:rPr>
      </w:pPr>
    </w:p>
    <w:p w:rsidR="003E0D11" w:rsidRPr="00EC0000" w:rsidRDefault="003E0D11" w:rsidP="003E0D11">
      <w:pPr>
        <w:widowControl w:val="0"/>
        <w:jc w:val="center"/>
        <w:rPr>
          <w:rFonts w:ascii="Calibri" w:eastAsia="DejaVuSans" w:hAnsi="Calibri" w:cs="Times"/>
          <w:color w:val="000000"/>
          <w:kern w:val="1"/>
          <w:sz w:val="24"/>
          <w:szCs w:val="24"/>
          <w:lang w:eastAsia="zh-CN"/>
        </w:rPr>
      </w:pPr>
    </w:p>
    <w:p w:rsidR="003E0D11" w:rsidRPr="00EC0000" w:rsidRDefault="003E0D11" w:rsidP="00E577BC">
      <w:pPr>
        <w:widowControl w:val="0"/>
        <w:ind w:firstLine="737"/>
        <w:jc w:val="both"/>
        <w:rPr>
          <w:rFonts w:eastAsia="DejaVuSans"/>
          <w:color w:val="000000"/>
          <w:kern w:val="1"/>
          <w:lang w:eastAsia="zh-CN"/>
        </w:rPr>
      </w:pPr>
      <w:r w:rsidRPr="00EC0000">
        <w:rPr>
          <w:rFonts w:eastAsia="DejaVuSans"/>
          <w:color w:val="000000"/>
          <w:kern w:val="1"/>
          <w:lang w:eastAsia="zh-CN"/>
        </w:rPr>
        <w:t xml:space="preserve">1. Настоящий Порядок уведомления муниципальными служащими </w:t>
      </w:r>
      <w:r w:rsidR="00E577BC" w:rsidRPr="00507FF3">
        <w:rPr>
          <w:iCs/>
          <w:lang w:eastAsia="en-US"/>
        </w:rPr>
        <w:t>местной администрации ВМО Балаклавского МО</w:t>
      </w:r>
      <w:r w:rsidR="00E577BC" w:rsidRPr="005B1F47">
        <w:rPr>
          <w:b/>
          <w:i/>
          <w:iCs/>
          <w:lang w:eastAsia="en-US"/>
        </w:rPr>
        <w:t xml:space="preserve"> </w:t>
      </w:r>
      <w:r w:rsidRPr="00EC0000">
        <w:rPr>
          <w:rFonts w:eastAsia="DejaVuSans"/>
          <w:color w:val="000000"/>
          <w:kern w:val="1"/>
          <w:lang w:eastAsia="zh-CN"/>
        </w:rPr>
        <w:t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 (далее - Порядок) разработан в соответствии с  частью 2 статьи 11</w:t>
      </w:r>
      <w:r w:rsidRPr="00EC0000">
        <w:rPr>
          <w:rFonts w:eastAsia="DejaVuSans"/>
          <w:bCs/>
          <w:color w:val="000000"/>
          <w:kern w:val="1"/>
          <w:lang w:eastAsia="zh-CN"/>
        </w:rPr>
        <w:t xml:space="preserve"> </w:t>
      </w:r>
      <w:r w:rsidRPr="00EC0000">
        <w:rPr>
          <w:rFonts w:eastAsia="DejaVuSans"/>
          <w:color w:val="000000"/>
          <w:kern w:val="1"/>
          <w:lang w:eastAsia="zh-CN"/>
        </w:rPr>
        <w:t>Федерального закона от 2 марта 2007 №</w:t>
      </w:r>
      <w:r w:rsidR="00777203">
        <w:rPr>
          <w:rFonts w:eastAsia="DejaVuSans"/>
          <w:color w:val="000000"/>
          <w:kern w:val="1"/>
          <w:lang w:eastAsia="zh-CN"/>
        </w:rPr>
        <w:t xml:space="preserve"> </w:t>
      </w:r>
      <w:r w:rsidRPr="00EC0000">
        <w:rPr>
          <w:rFonts w:eastAsia="DejaVuSans"/>
          <w:color w:val="000000"/>
          <w:kern w:val="1"/>
          <w:lang w:eastAsia="zh-CN"/>
        </w:rPr>
        <w:t>25-ФЗ «О муниципальной службе в Российской Федерации</w:t>
      </w:r>
      <w:r w:rsidRPr="00EC0000">
        <w:rPr>
          <w:rFonts w:eastAsia="DejaVuSans"/>
          <w:kern w:val="1"/>
          <w:lang w:eastAsia="zh-CN"/>
        </w:rPr>
        <w:t xml:space="preserve">»,  </w:t>
      </w:r>
      <w:r w:rsidR="00E577BC">
        <w:rPr>
          <w:lang w:eastAsia="en-US"/>
        </w:rPr>
        <w:t>Федеральным законом от 25 декабря 2008</w:t>
      </w:r>
      <w:r w:rsidR="00E577BC" w:rsidRPr="00BF4A33">
        <w:rPr>
          <w:lang w:eastAsia="en-US"/>
        </w:rPr>
        <w:t xml:space="preserve"> № 273-ФЗ «О противодействии коррупции», </w:t>
      </w:r>
      <w:r w:rsidR="00E577BC" w:rsidRPr="00221B27">
        <w:rPr>
          <w:lang w:eastAsia="en-US"/>
        </w:rPr>
        <w:t>Закон</w:t>
      </w:r>
      <w:r w:rsidR="00E577BC">
        <w:rPr>
          <w:lang w:eastAsia="en-US"/>
        </w:rPr>
        <w:t xml:space="preserve">ом города Севастополя от 11 июня </w:t>
      </w:r>
      <w:r w:rsidR="00E577BC" w:rsidRPr="00221B27">
        <w:rPr>
          <w:lang w:eastAsia="en-US"/>
        </w:rPr>
        <w:t>201</w:t>
      </w:r>
      <w:r w:rsidR="00E577BC">
        <w:rPr>
          <w:lang w:eastAsia="en-US"/>
        </w:rPr>
        <w:t>4 № 30-ЗС «</w:t>
      </w:r>
      <w:r w:rsidR="00E577BC" w:rsidRPr="00221B27">
        <w:rPr>
          <w:lang w:eastAsia="en-US"/>
        </w:rPr>
        <w:t>О противодейст</w:t>
      </w:r>
      <w:r w:rsidR="00E577BC">
        <w:rPr>
          <w:lang w:eastAsia="en-US"/>
        </w:rPr>
        <w:t>вии коррупции в городе Севастополе»,</w:t>
      </w:r>
      <w:r w:rsidR="00E577BC" w:rsidRPr="00221B27">
        <w:rPr>
          <w:lang w:eastAsia="en-US"/>
        </w:rPr>
        <w:t xml:space="preserve"> Закон</w:t>
      </w:r>
      <w:r w:rsidR="00E577BC">
        <w:rPr>
          <w:lang w:eastAsia="en-US"/>
        </w:rPr>
        <w:t>а</w:t>
      </w:r>
      <w:r w:rsidR="00E577BC" w:rsidRPr="00221B27">
        <w:rPr>
          <w:lang w:eastAsia="en-US"/>
        </w:rPr>
        <w:t xml:space="preserve"> города Севастополя</w:t>
      </w:r>
      <w:r w:rsidR="00E577BC" w:rsidRPr="00221B27">
        <w:t xml:space="preserve"> </w:t>
      </w:r>
      <w:r w:rsidR="00E577BC">
        <w:t xml:space="preserve">от 05 августа 2014 </w:t>
      </w:r>
      <w:r w:rsidR="00E577BC" w:rsidRPr="00876B6C">
        <w:t xml:space="preserve"> № 53-ЗС</w:t>
      </w:r>
      <w:r w:rsidR="00E577BC">
        <w:t xml:space="preserve"> </w:t>
      </w:r>
      <w:r w:rsidR="00E577BC" w:rsidRPr="00876B6C">
        <w:t xml:space="preserve">«О муниципальной службе в городе Севастополе», Уставом внутригородского муниципального образования города Севастополя </w:t>
      </w:r>
      <w:r w:rsidR="00E577BC">
        <w:t>Балаклавский</w:t>
      </w:r>
      <w:r w:rsidR="00E577BC" w:rsidRPr="00876B6C">
        <w:t xml:space="preserve"> муниципальный округ</w:t>
      </w:r>
      <w:r w:rsidR="00E577BC">
        <w:rPr>
          <w:rFonts w:eastAsia="DejaVuSans"/>
          <w:color w:val="000000"/>
          <w:kern w:val="1"/>
          <w:lang w:eastAsia="zh-CN"/>
        </w:rPr>
        <w:t xml:space="preserve">, </w:t>
      </w:r>
      <w:r w:rsidRPr="00EC0000">
        <w:rPr>
          <w:rFonts w:eastAsia="DejaVuSans"/>
          <w:color w:val="000000"/>
          <w:kern w:val="1"/>
          <w:lang w:eastAsia="zh-CN"/>
        </w:rPr>
        <w:t xml:space="preserve">с целью предотвращения конфликта интересов на муниципальной службе и установления процедуры уведомления представителя нанимателя (работодателя) муниципальными служащими </w:t>
      </w:r>
      <w:r w:rsidR="00E577BC" w:rsidRPr="00507FF3">
        <w:rPr>
          <w:iCs/>
          <w:lang w:eastAsia="en-US"/>
        </w:rPr>
        <w:t>местной администрации ВМО Балаклавского МО</w:t>
      </w:r>
      <w:r w:rsidR="00E577BC" w:rsidRPr="005B1F47">
        <w:rPr>
          <w:b/>
          <w:i/>
          <w:iCs/>
          <w:lang w:eastAsia="en-US"/>
        </w:rPr>
        <w:t xml:space="preserve"> </w:t>
      </w:r>
      <w:r w:rsidRPr="00EC0000">
        <w:rPr>
          <w:rFonts w:eastAsia="DejaVuSans"/>
          <w:color w:val="000000"/>
          <w:kern w:val="1"/>
          <w:lang w:eastAsia="zh-CN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3E0D11" w:rsidRPr="00EC0000" w:rsidRDefault="003E0D11" w:rsidP="003E0D11">
      <w:pPr>
        <w:widowControl w:val="0"/>
        <w:numPr>
          <w:ilvl w:val="0"/>
          <w:numId w:val="1"/>
        </w:numPr>
        <w:suppressAutoHyphens w:val="0"/>
        <w:autoSpaceDE w:val="0"/>
        <w:ind w:firstLine="737"/>
        <w:contextualSpacing/>
        <w:jc w:val="both"/>
        <w:outlineLvl w:val="0"/>
        <w:rPr>
          <w:bCs/>
          <w:color w:val="000000"/>
          <w:kern w:val="1"/>
          <w:lang w:eastAsia="zh-CN"/>
        </w:rPr>
      </w:pPr>
      <w:r w:rsidRPr="00EC0000">
        <w:rPr>
          <w:bCs/>
          <w:color w:val="000000"/>
          <w:kern w:val="1"/>
          <w:lang w:eastAsia="zh-CN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представления уведомления о намерении выполнять иную оплачиваемую работу (о выполнении иной оплачиваемо</w:t>
      </w:r>
      <w:r w:rsidR="00507FF3">
        <w:rPr>
          <w:bCs/>
          <w:color w:val="000000"/>
          <w:kern w:val="1"/>
          <w:lang w:eastAsia="zh-CN"/>
        </w:rPr>
        <w:t>й работы) (далее – уведомление)</w:t>
      </w:r>
      <w:r w:rsidR="006F2A8D">
        <w:rPr>
          <w:bCs/>
          <w:color w:val="000000"/>
          <w:kern w:val="1"/>
          <w:lang w:eastAsia="zh-CN"/>
        </w:rPr>
        <w:t>.</w:t>
      </w:r>
    </w:p>
    <w:p w:rsidR="003E0D11" w:rsidRPr="00EC0000" w:rsidRDefault="003E0D11" w:rsidP="003E0D11">
      <w:pPr>
        <w:widowControl w:val="0"/>
        <w:numPr>
          <w:ilvl w:val="0"/>
          <w:numId w:val="1"/>
        </w:numPr>
        <w:tabs>
          <w:tab w:val="left" w:pos="1695"/>
        </w:tabs>
        <w:suppressAutoHyphens w:val="0"/>
        <w:autoSpaceDE w:val="0"/>
        <w:ind w:firstLine="737"/>
        <w:contextualSpacing/>
        <w:jc w:val="both"/>
        <w:outlineLvl w:val="0"/>
        <w:rPr>
          <w:bCs/>
          <w:color w:val="000000"/>
          <w:kern w:val="1"/>
          <w:lang w:eastAsia="zh-CN"/>
        </w:rPr>
      </w:pPr>
      <w:r w:rsidRPr="00EC0000">
        <w:rPr>
          <w:bCs/>
          <w:color w:val="000000"/>
          <w:kern w:val="1"/>
          <w:lang w:eastAsia="zh-CN"/>
        </w:rPr>
        <w:t xml:space="preserve">3. Регистрация уведомления осуществляется в день его поступления в </w:t>
      </w:r>
      <w:r w:rsidR="006F2A8D">
        <w:rPr>
          <w:bCs/>
          <w:color w:val="000000"/>
          <w:kern w:val="1"/>
          <w:lang w:eastAsia="zh-CN"/>
        </w:rPr>
        <w:t>журнале регистрации уведомлений</w:t>
      </w:r>
      <w:r w:rsidRPr="00EC0000">
        <w:rPr>
          <w:bCs/>
          <w:color w:val="000000"/>
          <w:kern w:val="1"/>
          <w:lang w:eastAsia="zh-CN"/>
        </w:rPr>
        <w:t xml:space="preserve"> о намерении выполн</w:t>
      </w:r>
      <w:r w:rsidR="006F2A8D">
        <w:rPr>
          <w:bCs/>
          <w:color w:val="000000"/>
          <w:kern w:val="1"/>
          <w:lang w:eastAsia="zh-CN"/>
        </w:rPr>
        <w:t xml:space="preserve">ять иную оплачиваемую работу (о </w:t>
      </w:r>
      <w:r w:rsidRPr="00EC0000">
        <w:rPr>
          <w:bCs/>
          <w:color w:val="000000"/>
          <w:kern w:val="1"/>
          <w:lang w:eastAsia="zh-CN"/>
        </w:rPr>
        <w:t>выполнении иной оплачиваемой работы), составленном по форме, согласно приложению № 2 к настоящему Порядку.</w:t>
      </w:r>
    </w:p>
    <w:p w:rsidR="003E0D11" w:rsidRPr="00EC0000" w:rsidRDefault="003E0D11" w:rsidP="003E0D11">
      <w:pPr>
        <w:widowControl w:val="0"/>
        <w:tabs>
          <w:tab w:val="left" w:pos="1695"/>
        </w:tabs>
        <w:ind w:firstLine="737"/>
        <w:jc w:val="both"/>
        <w:rPr>
          <w:rFonts w:eastAsia="DejaVuSans"/>
          <w:color w:val="000000"/>
          <w:kern w:val="1"/>
          <w:lang w:eastAsia="zh-CN"/>
        </w:rPr>
      </w:pPr>
      <w:r w:rsidRPr="00EC0000">
        <w:rPr>
          <w:rFonts w:eastAsia="DejaVuSans"/>
          <w:color w:val="000000"/>
          <w:kern w:val="1"/>
          <w:lang w:eastAsia="zh-CN"/>
        </w:rPr>
        <w:t xml:space="preserve">4. Копия зарегистрированного </w:t>
      </w:r>
      <w:r w:rsidR="00033F2F" w:rsidRPr="00EC0000">
        <w:rPr>
          <w:rFonts w:eastAsia="DejaVuSans"/>
          <w:color w:val="000000"/>
          <w:kern w:val="1"/>
          <w:lang w:eastAsia="zh-CN"/>
        </w:rPr>
        <w:t>уведомления выдается</w:t>
      </w:r>
      <w:r w:rsidRPr="00EC0000">
        <w:rPr>
          <w:rFonts w:eastAsia="DejaVuSans"/>
          <w:color w:val="000000"/>
          <w:kern w:val="1"/>
          <w:lang w:eastAsia="zh-CN"/>
        </w:rPr>
        <w:t xml:space="preserve"> муниципальному служащему на руки. </w:t>
      </w:r>
    </w:p>
    <w:p w:rsidR="003E0D11" w:rsidRPr="00033F2F" w:rsidRDefault="003E0D11" w:rsidP="003E0D11">
      <w:pPr>
        <w:widowControl w:val="0"/>
        <w:ind w:firstLine="737"/>
        <w:jc w:val="both"/>
        <w:rPr>
          <w:color w:val="000000"/>
          <w:kern w:val="1"/>
          <w:lang w:eastAsia="zh-CN"/>
        </w:rPr>
      </w:pPr>
      <w:r w:rsidRPr="00EC0000">
        <w:rPr>
          <w:rFonts w:eastAsia="DejaVuSans"/>
          <w:color w:val="000000"/>
          <w:kern w:val="1"/>
          <w:lang w:eastAsia="zh-CN"/>
        </w:rPr>
        <w:t>5. Вновь назначенные муниципальны</w:t>
      </w:r>
      <w:r w:rsidR="006F2A8D">
        <w:rPr>
          <w:rFonts w:eastAsia="DejaVuSans"/>
          <w:color w:val="000000"/>
          <w:kern w:val="1"/>
          <w:lang w:eastAsia="zh-CN"/>
        </w:rPr>
        <w:t>е служащие, осуществляющие иную</w:t>
      </w:r>
      <w:r w:rsidRPr="00EC0000">
        <w:rPr>
          <w:rFonts w:eastAsia="DejaVuSans"/>
          <w:color w:val="000000"/>
          <w:kern w:val="1"/>
          <w:lang w:eastAsia="zh-CN"/>
        </w:rPr>
        <w:t xml:space="preserve"> оплачи</w:t>
      </w:r>
      <w:r w:rsidR="009C083C">
        <w:rPr>
          <w:rFonts w:eastAsia="DejaVuSans"/>
          <w:color w:val="000000"/>
          <w:kern w:val="1"/>
          <w:lang w:eastAsia="zh-CN"/>
        </w:rPr>
        <w:t>ваемую работу на день</w:t>
      </w:r>
      <w:r w:rsidR="00033F2F">
        <w:rPr>
          <w:rFonts w:eastAsia="DejaVuSans"/>
          <w:color w:val="000000"/>
          <w:kern w:val="1"/>
          <w:lang w:eastAsia="zh-CN"/>
        </w:rPr>
        <w:t xml:space="preserve"> назначения</w:t>
      </w:r>
      <w:r w:rsidRPr="00EC0000">
        <w:rPr>
          <w:rFonts w:eastAsia="DejaVuSans"/>
          <w:color w:val="000000"/>
          <w:kern w:val="1"/>
          <w:lang w:eastAsia="zh-CN"/>
        </w:rPr>
        <w:t xml:space="preserve"> </w:t>
      </w:r>
      <w:r w:rsidR="006B7A96" w:rsidRPr="00EC0000">
        <w:rPr>
          <w:rFonts w:eastAsia="DejaVuSans"/>
          <w:color w:val="000000"/>
          <w:kern w:val="1"/>
          <w:lang w:eastAsia="zh-CN"/>
        </w:rPr>
        <w:t>на должность муниципальной</w:t>
      </w:r>
      <w:r w:rsidRPr="00EC0000">
        <w:rPr>
          <w:rFonts w:eastAsia="DejaVuSans"/>
          <w:color w:val="000000"/>
          <w:kern w:val="1"/>
          <w:lang w:eastAsia="zh-CN"/>
        </w:rPr>
        <w:t xml:space="preserve"> </w:t>
      </w:r>
      <w:r w:rsidRPr="00EC0000">
        <w:rPr>
          <w:rFonts w:eastAsia="DejaVuSans"/>
          <w:color w:val="000000"/>
          <w:kern w:val="1"/>
          <w:lang w:eastAsia="zh-CN"/>
        </w:rPr>
        <w:lastRenderedPageBreak/>
        <w:t xml:space="preserve">службы, уведомляют представителя нанимателя (работодателя) о выполнении иной </w:t>
      </w:r>
      <w:r w:rsidRPr="00033F2F">
        <w:rPr>
          <w:color w:val="000000"/>
          <w:kern w:val="1"/>
          <w:lang w:eastAsia="zh-CN"/>
        </w:rPr>
        <w:t>оплачиваемой работы в день назначения на должность муниципальной службы в соответствии с настоящим Порядком.</w:t>
      </w:r>
    </w:p>
    <w:p w:rsidR="003E0D11" w:rsidRPr="00033F2F" w:rsidRDefault="003E0D11" w:rsidP="003E0D11">
      <w:pPr>
        <w:widowControl w:val="0"/>
        <w:ind w:firstLine="737"/>
        <w:jc w:val="both"/>
        <w:rPr>
          <w:color w:val="000000"/>
          <w:kern w:val="1"/>
          <w:lang w:eastAsia="zh-CN"/>
        </w:rPr>
      </w:pPr>
      <w:r w:rsidRPr="00033F2F">
        <w:rPr>
          <w:color w:val="000000"/>
          <w:kern w:val="1"/>
          <w:lang w:eastAsia="zh-CN"/>
        </w:rPr>
        <w:t xml:space="preserve">6. Подлинник уведомления приобщается к личному делу муниципального служащего. </w:t>
      </w:r>
    </w:p>
    <w:p w:rsidR="003E0D11" w:rsidRPr="00033F2F" w:rsidRDefault="003E0D11" w:rsidP="00033F2F">
      <w:pPr>
        <w:widowControl w:val="0"/>
        <w:ind w:firstLine="737"/>
        <w:jc w:val="both"/>
        <w:rPr>
          <w:color w:val="000000"/>
          <w:kern w:val="1"/>
          <w:lang w:eastAsia="zh-CN"/>
        </w:rPr>
      </w:pPr>
      <w:r w:rsidRPr="00033F2F">
        <w:rPr>
          <w:color w:val="000000"/>
          <w:kern w:val="1"/>
          <w:lang w:eastAsia="zh-CN"/>
        </w:rPr>
        <w:t xml:space="preserve"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3E0D11" w:rsidRPr="00EC0000" w:rsidRDefault="006F2A8D" w:rsidP="00033F2F">
      <w:pPr>
        <w:widowControl w:val="0"/>
        <w:ind w:firstLine="737"/>
        <w:jc w:val="both"/>
        <w:rPr>
          <w:color w:val="000000"/>
          <w:kern w:val="1"/>
          <w:lang w:eastAsia="zh-CN"/>
        </w:rPr>
      </w:pPr>
      <w:r w:rsidRPr="00033F2F">
        <w:rPr>
          <w:color w:val="000000"/>
          <w:kern w:val="1"/>
          <w:lang w:eastAsia="zh-CN"/>
        </w:rPr>
        <w:t>8. За несоблюдение настоящего</w:t>
      </w:r>
      <w:r w:rsidR="0047066F" w:rsidRPr="00033F2F">
        <w:rPr>
          <w:color w:val="000000"/>
          <w:kern w:val="1"/>
          <w:lang w:eastAsia="zh-CN"/>
        </w:rPr>
        <w:t xml:space="preserve"> Порядка</w:t>
      </w:r>
      <w:r w:rsidR="003E0D11" w:rsidRPr="00033F2F">
        <w:rPr>
          <w:color w:val="000000"/>
          <w:kern w:val="1"/>
          <w:lang w:eastAsia="zh-CN"/>
        </w:rPr>
        <w:t xml:space="preserve"> муниципальные служащие несут ответственность в соответствии с законодательством Российской Федерации. </w:t>
      </w:r>
    </w:p>
    <w:p w:rsidR="003E0D11" w:rsidRPr="00EC0000" w:rsidRDefault="003E0D11" w:rsidP="003E0D11">
      <w:pPr>
        <w:widowControl w:val="0"/>
        <w:ind w:firstLine="737"/>
        <w:jc w:val="both"/>
        <w:rPr>
          <w:color w:val="000000"/>
          <w:kern w:val="1"/>
          <w:lang w:eastAsia="zh-CN"/>
        </w:rPr>
      </w:pPr>
      <w:r w:rsidRPr="00EC0000">
        <w:rPr>
          <w:color w:val="000000"/>
          <w:kern w:val="1"/>
          <w:lang w:eastAsia="zh-CN"/>
        </w:rPr>
        <w:t xml:space="preserve">9. 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6F2A8D" w:rsidRPr="006F2A8D">
        <w:rPr>
          <w:color w:val="000000"/>
          <w:kern w:val="1"/>
          <w:lang w:eastAsia="zh-CN"/>
        </w:rPr>
        <w:t xml:space="preserve">местной администрации ВМО Балаклавского МО </w:t>
      </w:r>
      <w:r w:rsidRPr="00EC0000">
        <w:rPr>
          <w:color w:val="000000"/>
          <w:kern w:val="1"/>
          <w:lang w:eastAsia="zh-CN"/>
        </w:rPr>
        <w:t>(далее – Комиссия).</w:t>
      </w:r>
    </w:p>
    <w:p w:rsidR="003E0D11" w:rsidRPr="00EC0000" w:rsidRDefault="003E0D11" w:rsidP="003E0D11">
      <w:pPr>
        <w:widowControl w:val="0"/>
        <w:ind w:firstLine="737"/>
        <w:jc w:val="both"/>
        <w:rPr>
          <w:color w:val="000000"/>
          <w:kern w:val="1"/>
          <w:lang w:eastAsia="zh-CN"/>
        </w:rPr>
      </w:pPr>
      <w:r w:rsidRPr="00EC0000">
        <w:rPr>
          <w:color w:val="000000"/>
          <w:kern w:val="1"/>
          <w:lang w:eastAsia="zh-CN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3E0D11" w:rsidRPr="00EC0000" w:rsidRDefault="003E0D11" w:rsidP="003E0D11">
      <w:pPr>
        <w:widowControl w:val="0"/>
        <w:jc w:val="both"/>
        <w:rPr>
          <w:color w:val="000000"/>
          <w:kern w:val="1"/>
          <w:lang w:eastAsia="zh-CN"/>
        </w:rPr>
      </w:pPr>
      <w:r w:rsidRPr="00EC0000">
        <w:rPr>
          <w:color w:val="000000"/>
          <w:kern w:val="1"/>
          <w:lang w:eastAsia="zh-CN"/>
        </w:rPr>
        <w:t xml:space="preserve"> </w:t>
      </w:r>
    </w:p>
    <w:p w:rsidR="003E0D11" w:rsidRPr="00EC0000" w:rsidRDefault="003E0D11" w:rsidP="003E0D11">
      <w:pPr>
        <w:widowControl w:val="0"/>
        <w:jc w:val="both"/>
        <w:rPr>
          <w:color w:val="000000"/>
          <w:kern w:val="1"/>
          <w:lang w:eastAsia="zh-CN"/>
        </w:rPr>
      </w:pPr>
    </w:p>
    <w:p w:rsidR="003E0D11" w:rsidRPr="00EC0000" w:rsidRDefault="003E0D11" w:rsidP="003E0D11">
      <w:pPr>
        <w:widowControl w:val="0"/>
        <w:jc w:val="both"/>
        <w:rPr>
          <w:rFonts w:ascii="Times" w:eastAsia="DejaVuSans" w:hAnsi="Times" w:cs="Times"/>
          <w:kern w:val="1"/>
          <w:sz w:val="24"/>
          <w:szCs w:val="24"/>
          <w:lang w:eastAsia="zh-CN"/>
        </w:rPr>
      </w:pPr>
    </w:p>
    <w:tbl>
      <w:tblPr>
        <w:tblW w:w="9619" w:type="dxa"/>
        <w:tblLook w:val="04A0" w:firstRow="1" w:lastRow="0" w:firstColumn="1" w:lastColumn="0" w:noHBand="0" w:noVBand="1"/>
      </w:tblPr>
      <w:tblGrid>
        <w:gridCol w:w="4286"/>
        <w:gridCol w:w="678"/>
        <w:gridCol w:w="4546"/>
        <w:gridCol w:w="109"/>
      </w:tblGrid>
      <w:tr w:rsidR="003E0D11" w:rsidRPr="00EC0000" w:rsidTr="0062685E">
        <w:trPr>
          <w:trHeight w:val="571"/>
        </w:trPr>
        <w:tc>
          <w:tcPr>
            <w:tcW w:w="4286" w:type="dxa"/>
          </w:tcPr>
          <w:p w:rsidR="003E0D11" w:rsidRPr="00EC0000" w:rsidRDefault="003E0D11" w:rsidP="0062685E">
            <w:pPr>
              <w:widowControl w:val="0"/>
              <w:spacing w:line="240" w:lineRule="exact"/>
              <w:jc w:val="both"/>
              <w:rPr>
                <w:rFonts w:ascii="Times" w:eastAsia="DejaVuSans" w:hAnsi="Times" w:cs="Times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33" w:type="dxa"/>
            <w:gridSpan w:val="3"/>
          </w:tcPr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6F2A8D" w:rsidRDefault="006F2A8D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6F2A8D" w:rsidRDefault="006F2A8D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6F2A8D" w:rsidRDefault="006F2A8D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6F2A8D" w:rsidRDefault="006F2A8D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6F2A8D" w:rsidRDefault="006F2A8D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6F2A8D" w:rsidRDefault="006F2A8D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6F2A8D" w:rsidRDefault="006F2A8D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6F2A8D" w:rsidRPr="009E756B" w:rsidRDefault="006F2A8D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  <w:p w:rsidR="003E0D11" w:rsidRPr="009E756B" w:rsidRDefault="003E0D11" w:rsidP="0062685E">
            <w:pPr>
              <w:widowControl w:val="0"/>
              <w:spacing w:line="240" w:lineRule="exact"/>
              <w:ind w:firstLine="33"/>
              <w:jc w:val="center"/>
              <w:rPr>
                <w:rFonts w:eastAsia="DejaVuSans"/>
                <w:b/>
                <w:kern w:val="1"/>
                <w:sz w:val="24"/>
                <w:szCs w:val="24"/>
                <w:lang w:eastAsia="zh-CN"/>
              </w:rPr>
            </w:pPr>
            <w:r w:rsidRPr="009E756B">
              <w:rPr>
                <w:rFonts w:eastAsia="DejaVuSans"/>
                <w:b/>
                <w:kern w:val="1"/>
                <w:sz w:val="24"/>
                <w:szCs w:val="24"/>
                <w:lang w:eastAsia="zh-CN"/>
              </w:rPr>
              <w:t>ПРИЛОЖЕНИЕ № 1</w:t>
            </w:r>
          </w:p>
          <w:p w:rsidR="003E0D11" w:rsidRPr="00E577BC" w:rsidRDefault="003E0D11" w:rsidP="0062685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40" w:lineRule="exact"/>
              <w:ind w:left="432" w:hanging="432"/>
              <w:contextualSpacing/>
              <w:jc w:val="center"/>
              <w:outlineLvl w:val="0"/>
              <w:rPr>
                <w:rFonts w:ascii="Arial" w:hAnsi="Arial" w:cs="Arial"/>
                <w:bCs/>
                <w:kern w:val="1"/>
                <w:sz w:val="20"/>
                <w:szCs w:val="20"/>
                <w:lang w:eastAsia="zh-CN"/>
              </w:rPr>
            </w:pPr>
            <w:r w:rsidRPr="00E577BC">
              <w:rPr>
                <w:kern w:val="1"/>
                <w:sz w:val="20"/>
                <w:szCs w:val="20"/>
                <w:lang w:eastAsia="zh-CN"/>
              </w:rPr>
              <w:t xml:space="preserve">к Порядку уведомления муниципальными служащими </w:t>
            </w:r>
            <w:r w:rsidR="00E577BC" w:rsidRPr="00E577BC">
              <w:rPr>
                <w:iCs/>
                <w:sz w:val="20"/>
                <w:szCs w:val="20"/>
                <w:lang w:eastAsia="en-US"/>
              </w:rPr>
              <w:t xml:space="preserve">местной администрации ВМО Балаклавского МО </w:t>
            </w:r>
            <w:r w:rsidRPr="00E577BC">
              <w:rPr>
                <w:kern w:val="1"/>
                <w:sz w:val="20"/>
                <w:szCs w:val="20"/>
                <w:lang w:eastAsia="zh-CN"/>
              </w:rPr>
              <w:t xml:space="preserve">представителя нанимателя (работодателя) о </w:t>
            </w:r>
            <w:r w:rsidRPr="00E577BC">
              <w:rPr>
                <w:bCs/>
                <w:kern w:val="1"/>
                <w:sz w:val="20"/>
                <w:szCs w:val="20"/>
                <w:lang w:eastAsia="zh-CN"/>
              </w:rPr>
              <w:t>намерении выполнять иную оплачиваемую работу (о     выполнении иной оплачиваемой работы) и регистрации этих уведомлений</w:t>
            </w:r>
          </w:p>
        </w:tc>
      </w:tr>
      <w:tr w:rsidR="003E0D11" w:rsidRPr="00EC0000" w:rsidTr="006268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67"/>
        </w:trPr>
        <w:tc>
          <w:tcPr>
            <w:tcW w:w="4546" w:type="dxa"/>
            <w:shd w:val="clear" w:color="auto" w:fill="auto"/>
          </w:tcPr>
          <w:p w:rsidR="003E0D11" w:rsidRPr="00EC0000" w:rsidRDefault="003E0D11" w:rsidP="0062685E">
            <w:pPr>
              <w:widowControl w:val="0"/>
              <w:suppressLineNumbers/>
              <w:spacing w:line="240" w:lineRule="exact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  <w:r w:rsidRPr="00EC0000">
              <w:rPr>
                <w:rFonts w:eastAsia="DejaVuSans"/>
                <w:kern w:val="1"/>
                <w:sz w:val="24"/>
                <w:szCs w:val="24"/>
                <w:lang w:eastAsia="zh-CN"/>
              </w:rPr>
              <w:lastRenderedPageBreak/>
              <w:t>____________________________________ (должность представителя нанимателя (работодателя)</w:t>
            </w:r>
          </w:p>
        </w:tc>
      </w:tr>
      <w:tr w:rsidR="003E0D11" w:rsidRPr="00EC0000" w:rsidTr="006268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36"/>
        </w:trPr>
        <w:tc>
          <w:tcPr>
            <w:tcW w:w="4546" w:type="dxa"/>
            <w:shd w:val="clear" w:color="auto" w:fill="auto"/>
          </w:tcPr>
          <w:p w:rsidR="003E0D11" w:rsidRPr="00EC0000" w:rsidRDefault="003E0D11" w:rsidP="0062685E">
            <w:pPr>
              <w:widowControl w:val="0"/>
              <w:suppressLineNumbers/>
              <w:spacing w:line="240" w:lineRule="exact"/>
              <w:jc w:val="right"/>
              <w:rPr>
                <w:rFonts w:ascii="Calibri" w:eastAsia="DejaVuSans" w:hAnsi="Calibri" w:cs="Times"/>
                <w:kern w:val="1"/>
                <w:sz w:val="24"/>
                <w:szCs w:val="24"/>
                <w:lang w:eastAsia="zh-CN"/>
              </w:rPr>
            </w:pPr>
            <w:r w:rsidRPr="00EC0000">
              <w:rPr>
                <w:rFonts w:ascii="Times" w:eastAsia="DejaVuSans" w:hAnsi="Times" w:cs="Times"/>
                <w:kern w:val="1"/>
                <w:sz w:val="24"/>
                <w:szCs w:val="24"/>
                <w:lang w:eastAsia="zh-CN"/>
              </w:rPr>
              <w:t>_____________  ________________</w:t>
            </w:r>
          </w:p>
        </w:tc>
      </w:tr>
      <w:tr w:rsidR="003E0D11" w:rsidRPr="00EC0000" w:rsidTr="006268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34"/>
        </w:trPr>
        <w:tc>
          <w:tcPr>
            <w:tcW w:w="4546" w:type="dxa"/>
            <w:shd w:val="clear" w:color="auto" w:fill="auto"/>
          </w:tcPr>
          <w:p w:rsidR="003E0D11" w:rsidRPr="00EC0000" w:rsidRDefault="003E0D11" w:rsidP="0062685E">
            <w:pPr>
              <w:widowControl w:val="0"/>
              <w:suppressLineNumbers/>
              <w:spacing w:line="240" w:lineRule="exact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  <w:r w:rsidRPr="00EC0000">
              <w:rPr>
                <w:rFonts w:eastAsia="DejaVuSans"/>
                <w:kern w:val="1"/>
                <w:sz w:val="24"/>
                <w:szCs w:val="24"/>
                <w:lang w:eastAsia="zh-CN"/>
              </w:rPr>
              <w:t xml:space="preserve">      (</w:t>
            </w:r>
            <w:proofErr w:type="gramStart"/>
            <w:r w:rsidRPr="00EC0000">
              <w:rPr>
                <w:rFonts w:eastAsia="DejaVuSans"/>
                <w:kern w:val="1"/>
                <w:sz w:val="24"/>
                <w:szCs w:val="24"/>
                <w:lang w:eastAsia="zh-CN"/>
              </w:rPr>
              <w:t xml:space="preserve">подпись)   </w:t>
            </w:r>
            <w:proofErr w:type="gramEnd"/>
            <w:r w:rsidRPr="00EC0000">
              <w:rPr>
                <w:rFonts w:eastAsia="DejaVuSans"/>
                <w:kern w:val="1"/>
                <w:sz w:val="24"/>
                <w:szCs w:val="24"/>
                <w:lang w:eastAsia="zh-CN"/>
              </w:rPr>
              <w:t xml:space="preserve">                            (Ф.И.О.)                   </w:t>
            </w:r>
          </w:p>
        </w:tc>
      </w:tr>
      <w:tr w:rsidR="003E0D11" w:rsidRPr="00EC0000" w:rsidTr="006268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34"/>
        </w:trPr>
        <w:tc>
          <w:tcPr>
            <w:tcW w:w="4546" w:type="dxa"/>
            <w:shd w:val="clear" w:color="auto" w:fill="auto"/>
          </w:tcPr>
          <w:p w:rsidR="003E0D11" w:rsidRPr="00EC0000" w:rsidRDefault="003E0D11" w:rsidP="0062685E">
            <w:pPr>
              <w:widowControl w:val="0"/>
              <w:suppressLineNumbers/>
              <w:spacing w:line="240" w:lineRule="exact"/>
              <w:jc w:val="right"/>
              <w:rPr>
                <w:rFonts w:ascii="Times" w:eastAsia="DejaVuSans" w:hAnsi="Times" w:cs="Times"/>
                <w:kern w:val="1"/>
                <w:sz w:val="24"/>
                <w:szCs w:val="24"/>
                <w:lang w:eastAsia="zh-CN"/>
              </w:rPr>
            </w:pPr>
            <w:r w:rsidRPr="00EC0000">
              <w:rPr>
                <w:rFonts w:ascii="Times" w:eastAsia="DejaVuSans" w:hAnsi="Times" w:cs="Times"/>
                <w:kern w:val="1"/>
                <w:sz w:val="24"/>
                <w:szCs w:val="24"/>
                <w:lang w:eastAsia="zh-CN"/>
              </w:rPr>
              <w:t>«____»________________20___г.</w:t>
            </w:r>
          </w:p>
        </w:tc>
      </w:tr>
      <w:tr w:rsidR="003E0D11" w:rsidRPr="006C6A35" w:rsidTr="0062685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36"/>
        </w:trPr>
        <w:tc>
          <w:tcPr>
            <w:tcW w:w="4546" w:type="dxa"/>
            <w:shd w:val="clear" w:color="auto" w:fill="auto"/>
          </w:tcPr>
          <w:p w:rsidR="003E0D11" w:rsidRPr="006C6A35" w:rsidRDefault="003E0D11" w:rsidP="0062685E">
            <w:pPr>
              <w:widowControl w:val="0"/>
              <w:suppressLineNumbers/>
              <w:snapToGrid w:val="0"/>
              <w:spacing w:line="240" w:lineRule="exact"/>
              <w:rPr>
                <w:rFonts w:ascii="Times" w:eastAsia="DejaVuSans" w:hAnsi="Times" w:cs="Times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0D11" w:rsidRPr="006C6A35" w:rsidRDefault="003E0D11" w:rsidP="003E0D11">
      <w:pPr>
        <w:widowControl w:val="0"/>
        <w:spacing w:line="240" w:lineRule="exact"/>
        <w:ind w:firstLine="720"/>
        <w:jc w:val="center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 xml:space="preserve">УВЕДОМЛЕНИЕ </w:t>
      </w:r>
    </w:p>
    <w:p w:rsidR="003E0D11" w:rsidRPr="006C6A35" w:rsidRDefault="003E0D11" w:rsidP="003E0D11">
      <w:pPr>
        <w:widowControl w:val="0"/>
        <w:numPr>
          <w:ilvl w:val="0"/>
          <w:numId w:val="1"/>
        </w:numPr>
        <w:suppressAutoHyphens w:val="0"/>
        <w:autoSpaceDE w:val="0"/>
        <w:spacing w:line="240" w:lineRule="exact"/>
        <w:ind w:left="1191" w:hanging="432"/>
        <w:contextualSpacing/>
        <w:jc w:val="center"/>
        <w:outlineLvl w:val="0"/>
        <w:rPr>
          <w:b/>
          <w:bCs/>
          <w:kern w:val="1"/>
          <w:sz w:val="24"/>
          <w:szCs w:val="24"/>
          <w:lang w:eastAsia="zh-CN"/>
        </w:rPr>
      </w:pPr>
      <w:r w:rsidRPr="006C6A35">
        <w:rPr>
          <w:kern w:val="1"/>
          <w:sz w:val="24"/>
          <w:szCs w:val="24"/>
          <w:lang w:eastAsia="zh-CN"/>
        </w:rPr>
        <w:t xml:space="preserve">о </w:t>
      </w:r>
      <w:r w:rsidRPr="006C6A35">
        <w:rPr>
          <w:bCs/>
          <w:kern w:val="1"/>
          <w:sz w:val="24"/>
          <w:szCs w:val="24"/>
          <w:lang w:eastAsia="zh-CN"/>
        </w:rPr>
        <w:t xml:space="preserve">намерении выполнять иную оплачиваемую работу </w:t>
      </w:r>
    </w:p>
    <w:p w:rsidR="003E0D11" w:rsidRPr="006C6A35" w:rsidRDefault="003E0D11" w:rsidP="003E0D11">
      <w:pPr>
        <w:widowControl w:val="0"/>
        <w:numPr>
          <w:ilvl w:val="0"/>
          <w:numId w:val="1"/>
        </w:numPr>
        <w:suppressAutoHyphens w:val="0"/>
        <w:autoSpaceDE w:val="0"/>
        <w:spacing w:line="240" w:lineRule="exact"/>
        <w:ind w:left="1191" w:hanging="432"/>
        <w:contextualSpacing/>
        <w:jc w:val="center"/>
        <w:outlineLvl w:val="0"/>
        <w:rPr>
          <w:kern w:val="1"/>
          <w:sz w:val="24"/>
          <w:szCs w:val="24"/>
          <w:lang w:eastAsia="zh-CN"/>
        </w:rPr>
      </w:pPr>
      <w:r w:rsidRPr="006C6A35">
        <w:rPr>
          <w:bCs/>
          <w:kern w:val="1"/>
          <w:sz w:val="24"/>
          <w:szCs w:val="24"/>
          <w:lang w:eastAsia="zh-CN"/>
        </w:rPr>
        <w:t xml:space="preserve">(о выполнении иной оплачиваемой </w:t>
      </w:r>
      <w:proofErr w:type="gramStart"/>
      <w:r w:rsidRPr="006C6A35">
        <w:rPr>
          <w:bCs/>
          <w:kern w:val="1"/>
          <w:sz w:val="24"/>
          <w:szCs w:val="24"/>
          <w:lang w:eastAsia="zh-CN"/>
        </w:rPr>
        <w:t>работы)</w:t>
      </w:r>
      <w:r w:rsidRPr="006C6A35">
        <w:rPr>
          <w:kern w:val="1"/>
          <w:sz w:val="24"/>
          <w:szCs w:val="24"/>
          <w:lang w:eastAsia="zh-CN"/>
        </w:rPr>
        <w:t>*</w:t>
      </w:r>
      <w:proofErr w:type="gramEnd"/>
    </w:p>
    <w:p w:rsidR="003E0D11" w:rsidRPr="00E33D1E" w:rsidRDefault="003E0D11" w:rsidP="003E0D11">
      <w:pPr>
        <w:widowControl w:val="0"/>
        <w:ind w:firstLine="720"/>
        <w:jc w:val="both"/>
        <w:rPr>
          <w:rFonts w:eastAsia="DejaVuSans"/>
          <w:kern w:val="1"/>
          <w:sz w:val="20"/>
          <w:szCs w:val="20"/>
          <w:lang w:eastAsia="zh-CN"/>
        </w:rPr>
      </w:pPr>
      <w:r w:rsidRPr="00E33D1E">
        <w:rPr>
          <w:rFonts w:eastAsia="DejaVuSans"/>
          <w:kern w:val="1"/>
          <w:sz w:val="20"/>
          <w:szCs w:val="20"/>
          <w:lang w:eastAsia="zh-CN"/>
        </w:rPr>
        <w:t>В соответствии с частью 2 статьи 11 Федераль</w:t>
      </w:r>
      <w:r w:rsidR="00E33D1E">
        <w:rPr>
          <w:rFonts w:eastAsia="DejaVuSans"/>
          <w:kern w:val="1"/>
          <w:sz w:val="20"/>
          <w:szCs w:val="20"/>
          <w:lang w:eastAsia="zh-CN"/>
        </w:rPr>
        <w:t>ного закона от 2 марта 2007</w:t>
      </w:r>
      <w:r w:rsidRPr="00E33D1E">
        <w:rPr>
          <w:rFonts w:eastAsia="DejaVuSans"/>
          <w:kern w:val="1"/>
          <w:sz w:val="20"/>
          <w:szCs w:val="20"/>
          <w:lang w:eastAsia="zh-CN"/>
        </w:rPr>
        <w:t xml:space="preserve"> № 25-ФЗ «О муниципальной службе в Российской Федерации», </w:t>
      </w:r>
      <w:r w:rsidR="00E577BC" w:rsidRPr="00E33D1E">
        <w:rPr>
          <w:sz w:val="20"/>
          <w:szCs w:val="20"/>
          <w:lang w:eastAsia="en-US"/>
        </w:rPr>
        <w:t>Закон</w:t>
      </w:r>
      <w:r w:rsidR="00E33D1E">
        <w:rPr>
          <w:sz w:val="20"/>
          <w:szCs w:val="20"/>
          <w:lang w:eastAsia="en-US"/>
        </w:rPr>
        <w:t>ом</w:t>
      </w:r>
      <w:r w:rsidR="00E577BC" w:rsidRPr="00E33D1E">
        <w:rPr>
          <w:sz w:val="20"/>
          <w:szCs w:val="20"/>
          <w:lang w:eastAsia="en-US"/>
        </w:rPr>
        <w:t xml:space="preserve"> города Севастополя</w:t>
      </w:r>
      <w:r w:rsidR="00E577BC" w:rsidRPr="00E33D1E">
        <w:rPr>
          <w:sz w:val="20"/>
          <w:szCs w:val="20"/>
        </w:rPr>
        <w:t xml:space="preserve"> от 05 августа </w:t>
      </w:r>
      <w:proofErr w:type="gramStart"/>
      <w:r w:rsidR="00E577BC" w:rsidRPr="00E33D1E">
        <w:rPr>
          <w:sz w:val="20"/>
          <w:szCs w:val="20"/>
        </w:rPr>
        <w:t>2014  №</w:t>
      </w:r>
      <w:proofErr w:type="gramEnd"/>
      <w:r w:rsidR="00E577BC" w:rsidRPr="00E33D1E">
        <w:rPr>
          <w:sz w:val="20"/>
          <w:szCs w:val="20"/>
        </w:rPr>
        <w:t xml:space="preserve"> 53-ЗС «О муниципальной службе в городе Севастополе»</w:t>
      </w:r>
    </w:p>
    <w:p w:rsidR="003E0D11" w:rsidRPr="006C6A35" w:rsidRDefault="003E0D11" w:rsidP="003E0D11">
      <w:pPr>
        <w:widowControl w:val="0"/>
        <w:jc w:val="both"/>
        <w:rPr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>я, ______________________________________________________________</w:t>
      </w:r>
    </w:p>
    <w:p w:rsidR="003E0D11" w:rsidRPr="006C6A35" w:rsidRDefault="003E0D11" w:rsidP="003E0D11">
      <w:pPr>
        <w:widowControl w:val="0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kern w:val="1"/>
          <w:sz w:val="24"/>
          <w:szCs w:val="24"/>
          <w:lang w:eastAsia="zh-CN"/>
        </w:rPr>
        <w:t xml:space="preserve">                                                </w:t>
      </w:r>
      <w:r w:rsidRPr="006C6A35">
        <w:rPr>
          <w:rFonts w:eastAsia="DejaVuSans"/>
          <w:kern w:val="1"/>
          <w:sz w:val="24"/>
          <w:szCs w:val="24"/>
          <w:lang w:eastAsia="zh-CN"/>
        </w:rPr>
        <w:t xml:space="preserve">(фамилия, имя, отчество)   </w:t>
      </w:r>
    </w:p>
    <w:p w:rsidR="003E0D11" w:rsidRPr="006C6A35" w:rsidRDefault="003E0D11" w:rsidP="003E0D11">
      <w:pPr>
        <w:widowControl w:val="0"/>
        <w:jc w:val="both"/>
        <w:rPr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>замещающий (-</w:t>
      </w:r>
      <w:proofErr w:type="spellStart"/>
      <w:r w:rsidRPr="006C6A35">
        <w:rPr>
          <w:rFonts w:eastAsia="DejaVuSans"/>
          <w:kern w:val="1"/>
          <w:sz w:val="24"/>
          <w:szCs w:val="24"/>
          <w:lang w:eastAsia="zh-CN"/>
        </w:rPr>
        <w:t>ая</w:t>
      </w:r>
      <w:proofErr w:type="spellEnd"/>
      <w:r w:rsidRPr="006C6A35">
        <w:rPr>
          <w:rFonts w:eastAsia="DejaVuSans"/>
          <w:kern w:val="1"/>
          <w:sz w:val="24"/>
          <w:szCs w:val="24"/>
          <w:lang w:eastAsia="zh-CN"/>
        </w:rPr>
        <w:t>) должность муниципальной службы___________________ __________________________________________________________________</w:t>
      </w:r>
    </w:p>
    <w:p w:rsidR="003E0D11" w:rsidRPr="006C6A35" w:rsidRDefault="003E0D11" w:rsidP="003E0D11">
      <w:pPr>
        <w:widowControl w:val="0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kern w:val="1"/>
          <w:sz w:val="24"/>
          <w:szCs w:val="24"/>
          <w:lang w:eastAsia="zh-CN"/>
        </w:rPr>
        <w:t xml:space="preserve">                                                </w:t>
      </w:r>
      <w:r w:rsidRPr="006C6A35">
        <w:rPr>
          <w:rFonts w:eastAsia="DejaVuSans"/>
          <w:kern w:val="1"/>
          <w:sz w:val="24"/>
          <w:szCs w:val="24"/>
          <w:lang w:eastAsia="zh-CN"/>
        </w:rPr>
        <w:t>(наименование должности)</w:t>
      </w:r>
    </w:p>
    <w:p w:rsidR="003E0D11" w:rsidRPr="006C6A35" w:rsidRDefault="003E0D11" w:rsidP="003E0D11">
      <w:pPr>
        <w:widowControl w:val="0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>намерен (-</w:t>
      </w:r>
      <w:proofErr w:type="gramStart"/>
      <w:r w:rsidRPr="006C6A35">
        <w:rPr>
          <w:rFonts w:eastAsia="DejaVuSans"/>
          <w:kern w:val="1"/>
          <w:sz w:val="24"/>
          <w:szCs w:val="24"/>
          <w:lang w:eastAsia="zh-CN"/>
        </w:rPr>
        <w:t>а)  выполнять</w:t>
      </w:r>
      <w:proofErr w:type="gramEnd"/>
      <w:r w:rsidRPr="006C6A35">
        <w:rPr>
          <w:rFonts w:eastAsia="DejaVuSans"/>
          <w:kern w:val="1"/>
          <w:sz w:val="24"/>
          <w:szCs w:val="24"/>
          <w:lang w:eastAsia="zh-CN"/>
        </w:rPr>
        <w:t xml:space="preserve"> (выполняю) с «___»__________20___ года иную оплачиваемую работу: ___________________________________________</w:t>
      </w:r>
    </w:p>
    <w:p w:rsidR="003E0D11" w:rsidRPr="006C6A35" w:rsidRDefault="003E0D11" w:rsidP="003E0D11">
      <w:pPr>
        <w:widowControl w:val="0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 xml:space="preserve">                                   </w:t>
      </w:r>
      <w:r w:rsidRPr="006C6A35">
        <w:rPr>
          <w:kern w:val="1"/>
          <w:sz w:val="24"/>
          <w:szCs w:val="24"/>
          <w:lang w:eastAsia="zh-CN"/>
        </w:rPr>
        <w:t xml:space="preserve">                      </w:t>
      </w:r>
      <w:r w:rsidRPr="006C6A35">
        <w:rPr>
          <w:rFonts w:eastAsia="DejaVuSans"/>
          <w:kern w:val="1"/>
          <w:sz w:val="24"/>
          <w:szCs w:val="24"/>
          <w:lang w:eastAsia="zh-CN"/>
        </w:rPr>
        <w:t>(указать вид деятельности: педагогическая, научная, творческая или иная деятельность)</w:t>
      </w:r>
    </w:p>
    <w:p w:rsidR="003E0D11" w:rsidRPr="006C6A35" w:rsidRDefault="003E0D11" w:rsidP="003E0D11">
      <w:pPr>
        <w:widowControl w:val="0"/>
        <w:jc w:val="both"/>
        <w:rPr>
          <w:kern w:val="1"/>
          <w:sz w:val="24"/>
          <w:szCs w:val="24"/>
          <w:lang w:eastAsia="zh-CN"/>
        </w:rPr>
      </w:pPr>
      <w:proofErr w:type="gramStart"/>
      <w:r w:rsidRPr="006C6A35">
        <w:rPr>
          <w:rFonts w:eastAsia="DejaVuSans"/>
          <w:kern w:val="1"/>
          <w:sz w:val="24"/>
          <w:szCs w:val="24"/>
          <w:lang w:eastAsia="zh-CN"/>
        </w:rPr>
        <w:t>по  _</w:t>
      </w:r>
      <w:proofErr w:type="gramEnd"/>
      <w:r w:rsidRPr="006C6A35">
        <w:rPr>
          <w:rFonts w:eastAsia="DejaVuSans"/>
          <w:kern w:val="1"/>
          <w:sz w:val="24"/>
          <w:szCs w:val="24"/>
          <w:lang w:eastAsia="zh-CN"/>
        </w:rPr>
        <w:t>_________________________________________________________________________</w:t>
      </w:r>
    </w:p>
    <w:p w:rsidR="003E0D11" w:rsidRPr="006C6A35" w:rsidRDefault="003E0D11" w:rsidP="003E0D11">
      <w:pPr>
        <w:widowControl w:val="0"/>
        <w:jc w:val="both"/>
        <w:rPr>
          <w:kern w:val="1"/>
          <w:sz w:val="24"/>
          <w:szCs w:val="24"/>
          <w:lang w:eastAsia="zh-CN"/>
        </w:rPr>
      </w:pPr>
      <w:r w:rsidRPr="006C6A35">
        <w:rPr>
          <w:kern w:val="1"/>
          <w:sz w:val="24"/>
          <w:szCs w:val="24"/>
          <w:lang w:eastAsia="zh-CN"/>
        </w:rPr>
        <w:t xml:space="preserve">           (трудовому договору, гражданско-правовому договору, авторскому договору и т.п.)     </w:t>
      </w:r>
    </w:p>
    <w:p w:rsidR="003E0D11" w:rsidRPr="006C6A35" w:rsidRDefault="003E0D11" w:rsidP="003E0D11">
      <w:pPr>
        <w:widowControl w:val="0"/>
        <w:jc w:val="both"/>
        <w:rPr>
          <w:kern w:val="1"/>
          <w:sz w:val="24"/>
          <w:szCs w:val="24"/>
          <w:lang w:eastAsia="zh-CN"/>
        </w:rPr>
      </w:pPr>
      <w:r w:rsidRPr="006C6A35">
        <w:rPr>
          <w:kern w:val="1"/>
          <w:sz w:val="24"/>
          <w:szCs w:val="24"/>
          <w:lang w:eastAsia="zh-CN"/>
        </w:rPr>
        <w:t>в ______________________________________________________________</w:t>
      </w:r>
      <w:proofErr w:type="gramStart"/>
      <w:r w:rsidRPr="006C6A35">
        <w:rPr>
          <w:kern w:val="1"/>
          <w:sz w:val="24"/>
          <w:szCs w:val="24"/>
          <w:lang w:eastAsia="zh-CN"/>
        </w:rPr>
        <w:t>_ .</w:t>
      </w:r>
      <w:proofErr w:type="gramEnd"/>
      <w:r w:rsidRPr="006C6A35">
        <w:rPr>
          <w:kern w:val="1"/>
          <w:sz w:val="24"/>
          <w:szCs w:val="24"/>
          <w:lang w:eastAsia="zh-CN"/>
        </w:rPr>
        <w:t xml:space="preserve">         </w:t>
      </w:r>
    </w:p>
    <w:p w:rsidR="003E0D11" w:rsidRPr="006C6A35" w:rsidRDefault="003E0D11" w:rsidP="003E0D11">
      <w:pPr>
        <w:widowControl w:val="0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kern w:val="1"/>
          <w:sz w:val="24"/>
          <w:szCs w:val="24"/>
          <w:lang w:eastAsia="zh-CN"/>
        </w:rPr>
        <w:t xml:space="preserve">                             </w:t>
      </w:r>
      <w:r w:rsidRPr="006C6A35">
        <w:rPr>
          <w:rFonts w:eastAsia="DejaVuSans"/>
          <w:kern w:val="1"/>
          <w:sz w:val="24"/>
          <w:szCs w:val="24"/>
          <w:lang w:eastAsia="zh-CN"/>
        </w:rPr>
        <w:t>(полное наименование организации, адрес данной организации)</w:t>
      </w:r>
    </w:p>
    <w:p w:rsidR="003E0D11" w:rsidRPr="006C6A35" w:rsidRDefault="003E0D11" w:rsidP="003E0D11">
      <w:pPr>
        <w:widowControl w:val="0"/>
        <w:jc w:val="both"/>
        <w:rPr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>Работа по_________________________________________________________</w:t>
      </w:r>
    </w:p>
    <w:p w:rsidR="003E0D11" w:rsidRPr="006C6A35" w:rsidRDefault="003E0D11" w:rsidP="003E0D11">
      <w:pPr>
        <w:widowControl w:val="0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kern w:val="1"/>
          <w:sz w:val="24"/>
          <w:szCs w:val="24"/>
          <w:lang w:eastAsia="zh-CN"/>
        </w:rPr>
        <w:t xml:space="preserve">                                   </w:t>
      </w:r>
      <w:r w:rsidRPr="006C6A35">
        <w:rPr>
          <w:rFonts w:eastAsia="DejaVuSans"/>
          <w:kern w:val="1"/>
          <w:sz w:val="24"/>
          <w:szCs w:val="24"/>
          <w:lang w:eastAsia="zh-CN"/>
        </w:rPr>
        <w:t>(указать характер выполняемой работы)</w:t>
      </w:r>
    </w:p>
    <w:p w:rsidR="003E0D11" w:rsidRPr="006C6A35" w:rsidRDefault="003E0D11" w:rsidP="003E0D11">
      <w:pPr>
        <w:widowControl w:val="0"/>
        <w:spacing w:line="240" w:lineRule="exact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>не повлечет за собой конфликт интересов.</w:t>
      </w:r>
    </w:p>
    <w:p w:rsidR="006F2A8D" w:rsidRPr="006F2A8D" w:rsidRDefault="003E0D11" w:rsidP="006F2A8D">
      <w:pPr>
        <w:widowControl w:val="0"/>
        <w:ind w:firstLine="720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ab/>
      </w:r>
      <w:r w:rsidRPr="006F2A8D">
        <w:rPr>
          <w:rFonts w:eastAsia="DejaVuSans"/>
          <w:kern w:val="1"/>
          <w:sz w:val="24"/>
          <w:szCs w:val="24"/>
          <w:lang w:eastAsia="zh-CN"/>
        </w:rPr>
        <w:t>При выполнении указанной работы обязуюсь соблюдать требования, предусмотренные статьями 13, 14   Федерального</w:t>
      </w:r>
      <w:r w:rsidR="006F2A8D" w:rsidRPr="006F2A8D">
        <w:rPr>
          <w:rFonts w:eastAsia="DejaVuSans"/>
          <w:kern w:val="1"/>
          <w:sz w:val="24"/>
          <w:szCs w:val="24"/>
          <w:lang w:eastAsia="zh-CN"/>
        </w:rPr>
        <w:t xml:space="preserve"> закона от 2 марта 2007 года </w:t>
      </w:r>
      <w:r w:rsidRPr="006F2A8D">
        <w:rPr>
          <w:rFonts w:eastAsia="DejaVuSans"/>
          <w:kern w:val="1"/>
          <w:sz w:val="24"/>
          <w:szCs w:val="24"/>
          <w:lang w:eastAsia="zh-CN"/>
        </w:rPr>
        <w:t xml:space="preserve">   № 25-ФЗ «О муниципальной службе в Российской Федерации», </w:t>
      </w:r>
      <w:r w:rsidR="00033F2F">
        <w:rPr>
          <w:rFonts w:eastAsia="DejaVuSans"/>
          <w:kern w:val="1"/>
          <w:sz w:val="24"/>
          <w:szCs w:val="24"/>
          <w:lang w:eastAsia="zh-CN"/>
        </w:rPr>
        <w:t>статьями 15, 16</w:t>
      </w:r>
      <w:r w:rsidR="006F2A8D" w:rsidRPr="006F2A8D">
        <w:rPr>
          <w:rFonts w:eastAsia="DejaVuSans"/>
          <w:kern w:val="1"/>
          <w:sz w:val="24"/>
          <w:szCs w:val="24"/>
          <w:lang w:eastAsia="zh-CN"/>
        </w:rPr>
        <w:t xml:space="preserve"> </w:t>
      </w:r>
      <w:r w:rsidR="006F2A8D" w:rsidRPr="006F2A8D">
        <w:rPr>
          <w:sz w:val="24"/>
          <w:szCs w:val="24"/>
          <w:lang w:eastAsia="en-US"/>
        </w:rPr>
        <w:t>Закона города Севастополя</w:t>
      </w:r>
      <w:r w:rsidR="006F2A8D" w:rsidRPr="006F2A8D">
        <w:rPr>
          <w:sz w:val="24"/>
          <w:szCs w:val="24"/>
        </w:rPr>
        <w:t xml:space="preserve"> от 05 августа </w:t>
      </w:r>
      <w:proofErr w:type="gramStart"/>
      <w:r w:rsidR="006F2A8D" w:rsidRPr="006F2A8D">
        <w:rPr>
          <w:sz w:val="24"/>
          <w:szCs w:val="24"/>
        </w:rPr>
        <w:t>2014  №</w:t>
      </w:r>
      <w:proofErr w:type="gramEnd"/>
      <w:r w:rsidR="006F2A8D" w:rsidRPr="006F2A8D">
        <w:rPr>
          <w:sz w:val="24"/>
          <w:szCs w:val="24"/>
        </w:rPr>
        <w:t xml:space="preserve"> 53-ЗС «О муниципальной службе в городе Севастополе»</w:t>
      </w:r>
    </w:p>
    <w:p w:rsidR="003E0D11" w:rsidRPr="006C6A35" w:rsidRDefault="003E0D11" w:rsidP="003E0D11">
      <w:pPr>
        <w:widowControl w:val="0"/>
        <w:spacing w:line="240" w:lineRule="exact"/>
        <w:jc w:val="both"/>
        <w:rPr>
          <w:rFonts w:ascii="Times" w:eastAsia="DejaVuSans" w:hAnsi="Times" w:cs="Times"/>
          <w:kern w:val="1"/>
          <w:sz w:val="24"/>
          <w:szCs w:val="24"/>
          <w:lang w:eastAsia="zh-CN"/>
        </w:rPr>
      </w:pPr>
    </w:p>
    <w:p w:rsidR="003E0D11" w:rsidRPr="006C6A35" w:rsidRDefault="003E0D11" w:rsidP="003E0D11">
      <w:pPr>
        <w:widowControl w:val="0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>______________        ____________________      «_____»_________20____г.</w:t>
      </w:r>
    </w:p>
    <w:p w:rsidR="003E0D11" w:rsidRPr="006C6A35" w:rsidRDefault="003E0D11" w:rsidP="003E0D11">
      <w:pPr>
        <w:widowControl w:val="0"/>
        <w:jc w:val="both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 xml:space="preserve">        (</w:t>
      </w:r>
      <w:proofErr w:type="gramStart"/>
      <w:r w:rsidRPr="006C6A35">
        <w:rPr>
          <w:rFonts w:eastAsia="DejaVuSans"/>
          <w:kern w:val="1"/>
          <w:sz w:val="24"/>
          <w:szCs w:val="24"/>
          <w:lang w:eastAsia="zh-CN"/>
        </w:rPr>
        <w:t xml:space="preserve">подпись)   </w:t>
      </w:r>
      <w:proofErr w:type="gramEnd"/>
      <w:r w:rsidRPr="006C6A35">
        <w:rPr>
          <w:rFonts w:eastAsia="DejaVuSans"/>
          <w:kern w:val="1"/>
          <w:sz w:val="24"/>
          <w:szCs w:val="24"/>
          <w:lang w:eastAsia="zh-CN"/>
        </w:rPr>
        <w:t xml:space="preserve">                                          (расшифровка подписи)</w:t>
      </w:r>
    </w:p>
    <w:p w:rsidR="003E0D11" w:rsidRPr="006C6A35" w:rsidRDefault="003E0D11" w:rsidP="003E0D11">
      <w:pPr>
        <w:widowControl w:val="0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>Уведомление зарегистрировано:</w:t>
      </w:r>
    </w:p>
    <w:p w:rsidR="003E0D11" w:rsidRPr="006C6A35" w:rsidRDefault="003E0D11" w:rsidP="003E0D11">
      <w:pPr>
        <w:widowControl w:val="0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 xml:space="preserve">регистрационный номер в журнале регистрации </w:t>
      </w:r>
      <w:proofErr w:type="gramStart"/>
      <w:r w:rsidRPr="006C6A35">
        <w:rPr>
          <w:rFonts w:eastAsia="DejaVuSans"/>
          <w:kern w:val="1"/>
          <w:sz w:val="24"/>
          <w:szCs w:val="24"/>
          <w:lang w:eastAsia="zh-CN"/>
        </w:rPr>
        <w:t>уведомлений  _</w:t>
      </w:r>
      <w:proofErr w:type="gramEnd"/>
      <w:r w:rsidRPr="006C6A35">
        <w:rPr>
          <w:rFonts w:eastAsia="DejaVuSans"/>
          <w:kern w:val="1"/>
          <w:sz w:val="24"/>
          <w:szCs w:val="24"/>
          <w:lang w:eastAsia="zh-CN"/>
        </w:rPr>
        <w:t>_____________;</w:t>
      </w:r>
    </w:p>
    <w:p w:rsidR="003E0D11" w:rsidRPr="006C6A35" w:rsidRDefault="003E0D11" w:rsidP="003E0D11">
      <w:pPr>
        <w:widowControl w:val="0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 xml:space="preserve">дата регистрации </w:t>
      </w:r>
      <w:proofErr w:type="gramStart"/>
      <w:r w:rsidRPr="006C6A35">
        <w:rPr>
          <w:rFonts w:eastAsia="DejaVuSans"/>
          <w:kern w:val="1"/>
          <w:sz w:val="24"/>
          <w:szCs w:val="24"/>
          <w:lang w:eastAsia="zh-CN"/>
        </w:rPr>
        <w:t>уведомления  «</w:t>
      </w:r>
      <w:proofErr w:type="gramEnd"/>
      <w:r w:rsidRPr="006C6A35">
        <w:rPr>
          <w:rFonts w:eastAsia="DejaVuSans"/>
          <w:kern w:val="1"/>
          <w:sz w:val="24"/>
          <w:szCs w:val="24"/>
          <w:lang w:eastAsia="zh-CN"/>
        </w:rPr>
        <w:t>___» __________________ 20 __ г.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4976"/>
        <w:gridCol w:w="4836"/>
      </w:tblGrid>
      <w:tr w:rsidR="003E0D11" w:rsidRPr="006C6A35" w:rsidTr="0062685E">
        <w:tc>
          <w:tcPr>
            <w:tcW w:w="4976" w:type="dxa"/>
          </w:tcPr>
          <w:p w:rsidR="003E0D11" w:rsidRPr="006C6A35" w:rsidRDefault="003E0D11" w:rsidP="0062685E">
            <w:pPr>
              <w:widowControl w:val="0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  <w:r w:rsidRPr="006C6A35">
              <w:rPr>
                <w:rFonts w:eastAsia="DejaVuSans"/>
                <w:kern w:val="1"/>
                <w:sz w:val="24"/>
                <w:szCs w:val="24"/>
                <w:lang w:eastAsia="zh-CN"/>
              </w:rPr>
              <w:t>__________________________________</w:t>
            </w:r>
          </w:p>
          <w:p w:rsidR="003E0D11" w:rsidRPr="006C6A35" w:rsidRDefault="003E0D11" w:rsidP="0062685E">
            <w:pPr>
              <w:widowControl w:val="0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  <w:r w:rsidRPr="006C6A35">
              <w:rPr>
                <w:rFonts w:eastAsia="DejaVuSans"/>
                <w:kern w:val="1"/>
                <w:sz w:val="24"/>
                <w:szCs w:val="24"/>
                <w:lang w:eastAsia="zh-CN"/>
              </w:rPr>
              <w:t>(должность, Ф.И.О. лица, зарегистрировавшего уведомление)</w:t>
            </w:r>
          </w:p>
          <w:p w:rsidR="003E0D11" w:rsidRPr="006C6A35" w:rsidRDefault="003E0D11" w:rsidP="0062685E">
            <w:pPr>
              <w:widowControl w:val="0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3E0D11" w:rsidRPr="006C6A35" w:rsidRDefault="003E0D11" w:rsidP="0062685E">
            <w:pPr>
              <w:widowControl w:val="0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  <w:r w:rsidRPr="006C6A35">
              <w:rPr>
                <w:rFonts w:eastAsia="DejaVuSans"/>
                <w:kern w:val="1"/>
                <w:sz w:val="24"/>
                <w:szCs w:val="24"/>
                <w:lang w:eastAsia="zh-CN"/>
              </w:rPr>
              <w:t>_________________________________</w:t>
            </w:r>
          </w:p>
          <w:p w:rsidR="003E0D11" w:rsidRPr="006C6A35" w:rsidRDefault="003E0D11" w:rsidP="0062685E">
            <w:pPr>
              <w:widowControl w:val="0"/>
              <w:jc w:val="center"/>
              <w:rPr>
                <w:rFonts w:eastAsia="DejaVuSans"/>
                <w:kern w:val="1"/>
                <w:sz w:val="24"/>
                <w:szCs w:val="24"/>
                <w:lang w:eastAsia="zh-CN"/>
              </w:rPr>
            </w:pPr>
            <w:proofErr w:type="gramStart"/>
            <w:r w:rsidRPr="006C6A35">
              <w:rPr>
                <w:rFonts w:eastAsia="DejaVuSans"/>
                <w:kern w:val="1"/>
                <w:sz w:val="24"/>
                <w:szCs w:val="24"/>
                <w:lang w:eastAsia="zh-CN"/>
              </w:rPr>
              <w:t>( подпись</w:t>
            </w:r>
            <w:proofErr w:type="gramEnd"/>
            <w:r w:rsidRPr="006C6A35">
              <w:rPr>
                <w:rFonts w:eastAsia="DejaVuSans"/>
                <w:kern w:val="1"/>
                <w:sz w:val="24"/>
                <w:szCs w:val="24"/>
                <w:lang w:eastAsia="zh-CN"/>
              </w:rPr>
              <w:t xml:space="preserve"> лица, зарегистрировавшего уведомление)</w:t>
            </w:r>
          </w:p>
        </w:tc>
      </w:tr>
    </w:tbl>
    <w:p w:rsidR="003E0D11" w:rsidRPr="006C6A35" w:rsidRDefault="003E0D11" w:rsidP="003E0D11">
      <w:pPr>
        <w:widowControl w:val="0"/>
        <w:rPr>
          <w:rFonts w:eastAsia="DejaVuSans"/>
          <w:kern w:val="1"/>
          <w:sz w:val="24"/>
          <w:szCs w:val="24"/>
          <w:lang w:eastAsia="zh-CN"/>
        </w:rPr>
      </w:pPr>
      <w:r w:rsidRPr="006C6A35">
        <w:rPr>
          <w:rFonts w:eastAsia="DejaVuSans"/>
          <w:kern w:val="1"/>
          <w:sz w:val="24"/>
          <w:szCs w:val="24"/>
          <w:lang w:eastAsia="zh-CN"/>
        </w:rPr>
        <w:t>_______________________</w:t>
      </w:r>
    </w:p>
    <w:p w:rsidR="00AA15BF" w:rsidRPr="00574FD1" w:rsidRDefault="003E0D11" w:rsidP="00AA15BF">
      <w:pPr>
        <w:widowControl w:val="0"/>
        <w:ind w:firstLine="709"/>
        <w:jc w:val="both"/>
        <w:rPr>
          <w:rFonts w:eastAsia="DejaVuSans"/>
          <w:kern w:val="1"/>
          <w:sz w:val="16"/>
          <w:szCs w:val="16"/>
          <w:lang w:eastAsia="zh-CN"/>
        </w:rPr>
        <w:sectPr w:rsidR="00AA15BF" w:rsidRPr="00574FD1" w:rsidSect="006F2A8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574FD1">
        <w:rPr>
          <w:rFonts w:eastAsia="DejaVuSans"/>
          <w:kern w:val="1"/>
          <w:sz w:val="16"/>
          <w:szCs w:val="16"/>
          <w:lang w:eastAsia="zh-CN"/>
        </w:rPr>
        <w:t>*</w:t>
      </w:r>
      <w:proofErr w:type="gramStart"/>
      <w:r w:rsidRPr="00574FD1">
        <w:rPr>
          <w:rFonts w:eastAsia="DejaVuSans"/>
          <w:kern w:val="1"/>
          <w:sz w:val="16"/>
          <w:szCs w:val="16"/>
          <w:lang w:eastAsia="zh-CN"/>
        </w:rPr>
        <w:t>В</w:t>
      </w:r>
      <w:proofErr w:type="gramEnd"/>
      <w:r w:rsidRPr="00574FD1">
        <w:rPr>
          <w:rFonts w:eastAsia="DejaVuSans"/>
          <w:kern w:val="1"/>
          <w:sz w:val="16"/>
          <w:szCs w:val="16"/>
          <w:lang w:eastAsia="zh-CN"/>
        </w:rPr>
        <w:t xml:space="preserve">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</w:t>
      </w:r>
      <w:r w:rsidR="00AA15BF" w:rsidRPr="00574FD1">
        <w:rPr>
          <w:rFonts w:eastAsia="DejaVuSans"/>
          <w:kern w:val="1"/>
          <w:sz w:val="16"/>
          <w:szCs w:val="16"/>
          <w:lang w:eastAsia="zh-CN"/>
        </w:rPr>
        <w:t xml:space="preserve"> представлять новое уведомление</w:t>
      </w:r>
    </w:p>
    <w:p w:rsidR="0057693E" w:rsidRDefault="0057693E" w:rsidP="009C083C">
      <w:pPr>
        <w:jc w:val="center"/>
        <w:rPr>
          <w:b/>
        </w:rPr>
      </w:pPr>
    </w:p>
    <w:p w:rsidR="0057693E" w:rsidRPr="009E756B" w:rsidRDefault="0057693E" w:rsidP="0057693E">
      <w:pPr>
        <w:widowControl w:val="0"/>
        <w:spacing w:line="240" w:lineRule="exact"/>
        <w:ind w:left="9639" w:firstLine="33"/>
        <w:jc w:val="center"/>
        <w:rPr>
          <w:rFonts w:eastAsia="DejaVuSans"/>
          <w:b/>
          <w:kern w:val="1"/>
          <w:sz w:val="24"/>
          <w:szCs w:val="24"/>
          <w:lang w:eastAsia="zh-CN"/>
        </w:rPr>
      </w:pPr>
      <w:r>
        <w:rPr>
          <w:rFonts w:eastAsia="DejaVuSans"/>
          <w:b/>
          <w:kern w:val="1"/>
          <w:sz w:val="24"/>
          <w:szCs w:val="24"/>
          <w:lang w:eastAsia="zh-CN"/>
        </w:rPr>
        <w:t>ПРИЛОЖЕНИЕ № 2</w:t>
      </w:r>
    </w:p>
    <w:p w:rsidR="0057693E" w:rsidRDefault="0057693E" w:rsidP="0057693E">
      <w:pPr>
        <w:ind w:left="10773"/>
        <w:rPr>
          <w:kern w:val="1"/>
          <w:sz w:val="20"/>
          <w:szCs w:val="20"/>
          <w:lang w:eastAsia="zh-CN"/>
        </w:rPr>
      </w:pPr>
    </w:p>
    <w:p w:rsidR="0057693E" w:rsidRDefault="0057693E" w:rsidP="0057693E">
      <w:pPr>
        <w:ind w:left="10773"/>
        <w:rPr>
          <w:b/>
        </w:rPr>
      </w:pPr>
      <w:r w:rsidRPr="00E577BC">
        <w:rPr>
          <w:kern w:val="1"/>
          <w:sz w:val="20"/>
          <w:szCs w:val="20"/>
          <w:lang w:eastAsia="zh-CN"/>
        </w:rPr>
        <w:t xml:space="preserve">к Порядку уведомления муниципальными служащими </w:t>
      </w:r>
      <w:r w:rsidRPr="00E577BC">
        <w:rPr>
          <w:iCs/>
          <w:sz w:val="20"/>
          <w:szCs w:val="20"/>
          <w:lang w:eastAsia="en-US"/>
        </w:rPr>
        <w:t xml:space="preserve">местной администрации ВМО Балаклавского МО </w:t>
      </w:r>
      <w:r w:rsidRPr="00E577BC">
        <w:rPr>
          <w:kern w:val="1"/>
          <w:sz w:val="20"/>
          <w:szCs w:val="20"/>
          <w:lang w:eastAsia="zh-CN"/>
        </w:rPr>
        <w:t xml:space="preserve">представителя нанимателя (работодателя) о </w:t>
      </w:r>
      <w:r w:rsidRPr="00E577BC">
        <w:rPr>
          <w:bCs/>
          <w:kern w:val="1"/>
          <w:sz w:val="20"/>
          <w:szCs w:val="20"/>
          <w:lang w:eastAsia="zh-CN"/>
        </w:rPr>
        <w:t>намерении выполнять иную оплачиваемую работу (о     выполнении иной оплачиваемой работы) и регистрации этих уведомлений</w:t>
      </w:r>
    </w:p>
    <w:p w:rsidR="0057693E" w:rsidRDefault="0057693E" w:rsidP="0057693E">
      <w:pPr>
        <w:ind w:left="10773"/>
        <w:jc w:val="center"/>
        <w:rPr>
          <w:b/>
        </w:rPr>
      </w:pPr>
    </w:p>
    <w:p w:rsidR="0057693E" w:rsidRDefault="0057693E" w:rsidP="009C083C">
      <w:pPr>
        <w:jc w:val="center"/>
        <w:rPr>
          <w:b/>
        </w:rPr>
      </w:pPr>
    </w:p>
    <w:p w:rsidR="005D3DDE" w:rsidRDefault="009C083C" w:rsidP="009C083C">
      <w:pPr>
        <w:jc w:val="center"/>
        <w:rPr>
          <w:b/>
          <w:bCs/>
          <w:color w:val="000000"/>
          <w:kern w:val="1"/>
          <w:lang w:eastAsia="zh-CN"/>
        </w:rPr>
      </w:pPr>
      <w:r w:rsidRPr="009C083C">
        <w:rPr>
          <w:b/>
        </w:rPr>
        <w:t>Журнал регистрации уведомлений</w:t>
      </w:r>
      <w:r w:rsidRPr="009C083C">
        <w:rPr>
          <w:b/>
          <w:bCs/>
          <w:color w:val="000000"/>
          <w:kern w:val="1"/>
          <w:lang w:eastAsia="zh-CN"/>
        </w:rPr>
        <w:t xml:space="preserve"> о намерении выполнять иную оплачиваемую работу (о выполнении иной оплачиваемой работы)</w:t>
      </w:r>
    </w:p>
    <w:p w:rsidR="00AA15BF" w:rsidRDefault="00AA15BF" w:rsidP="009C083C">
      <w:pPr>
        <w:jc w:val="center"/>
        <w:rPr>
          <w:b/>
          <w:bCs/>
          <w:color w:val="000000"/>
          <w:kern w:val="1"/>
          <w:lang w:eastAsia="zh-CN"/>
        </w:rPr>
      </w:pPr>
    </w:p>
    <w:p w:rsidR="00AA15BF" w:rsidRDefault="00AA15BF" w:rsidP="009C083C">
      <w:pPr>
        <w:jc w:val="center"/>
        <w:rPr>
          <w:b/>
          <w:bCs/>
          <w:color w:val="000000"/>
          <w:kern w:val="1"/>
          <w:lang w:eastAsia="zh-CN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23"/>
        <w:gridCol w:w="2045"/>
        <w:gridCol w:w="1468"/>
        <w:gridCol w:w="1996"/>
        <w:gridCol w:w="1562"/>
        <w:gridCol w:w="1840"/>
        <w:gridCol w:w="1603"/>
        <w:gridCol w:w="2296"/>
        <w:gridCol w:w="1588"/>
      </w:tblGrid>
      <w:tr w:rsidR="00AA15BF" w:rsidTr="00AA15BF">
        <w:tc>
          <w:tcPr>
            <w:tcW w:w="937" w:type="dxa"/>
          </w:tcPr>
          <w:p w:rsidR="00AA15BF" w:rsidRPr="00AA15BF" w:rsidRDefault="00AA15BF" w:rsidP="009C083C">
            <w:pPr>
              <w:jc w:val="center"/>
              <w:rPr>
                <w:sz w:val="24"/>
                <w:szCs w:val="24"/>
              </w:rPr>
            </w:pPr>
            <w:r w:rsidRPr="00AA15BF">
              <w:rPr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AA15BF" w:rsidRPr="00AA15BF" w:rsidRDefault="00AA15BF" w:rsidP="009C083C">
            <w:pPr>
              <w:jc w:val="center"/>
              <w:rPr>
                <w:sz w:val="24"/>
                <w:szCs w:val="24"/>
              </w:rPr>
            </w:pPr>
            <w:r w:rsidRPr="00AA15BF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68" w:type="dxa"/>
          </w:tcPr>
          <w:p w:rsidR="00AA15BF" w:rsidRPr="00AA15BF" w:rsidRDefault="00AA15BF" w:rsidP="009C083C">
            <w:pPr>
              <w:jc w:val="center"/>
              <w:rPr>
                <w:sz w:val="24"/>
                <w:szCs w:val="24"/>
              </w:rPr>
            </w:pPr>
            <w:r w:rsidRPr="00AA15BF">
              <w:rPr>
                <w:sz w:val="24"/>
                <w:szCs w:val="24"/>
              </w:rPr>
              <w:t>Дата составления</w:t>
            </w:r>
          </w:p>
        </w:tc>
        <w:tc>
          <w:tcPr>
            <w:tcW w:w="1996" w:type="dxa"/>
          </w:tcPr>
          <w:p w:rsidR="00AA15BF" w:rsidRPr="00AA15BF" w:rsidRDefault="00AA15BF" w:rsidP="009C083C">
            <w:pPr>
              <w:jc w:val="center"/>
              <w:rPr>
                <w:sz w:val="24"/>
                <w:szCs w:val="24"/>
              </w:rPr>
            </w:pPr>
            <w:r w:rsidRPr="00AA15B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AA15B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AA15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AA15BF">
              <w:rPr>
                <w:sz w:val="24"/>
                <w:szCs w:val="24"/>
              </w:rPr>
              <w:t>, должность муниципального служащего, предоставившего уведомление</w:t>
            </w:r>
          </w:p>
        </w:tc>
        <w:tc>
          <w:tcPr>
            <w:tcW w:w="1629" w:type="dxa"/>
          </w:tcPr>
          <w:p w:rsidR="00AA15BF" w:rsidRPr="00AA15BF" w:rsidRDefault="00AA15BF" w:rsidP="009C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46" w:type="dxa"/>
          </w:tcPr>
          <w:p w:rsidR="00AA15BF" w:rsidRPr="00AA15BF" w:rsidRDefault="00AA15BF" w:rsidP="009C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840" w:type="dxa"/>
          </w:tcPr>
          <w:p w:rsidR="00AA15BF" w:rsidRPr="00AA15BF" w:rsidRDefault="00AA15BF" w:rsidP="009C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принявшего уведомление</w:t>
            </w:r>
          </w:p>
        </w:tc>
        <w:tc>
          <w:tcPr>
            <w:tcW w:w="1293" w:type="dxa"/>
          </w:tcPr>
          <w:p w:rsidR="00AA15BF" w:rsidRPr="00AA15BF" w:rsidRDefault="00AA15BF" w:rsidP="009C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подавшего уведомление о получении зарегистрированной копии</w:t>
            </w:r>
          </w:p>
        </w:tc>
        <w:tc>
          <w:tcPr>
            <w:tcW w:w="1967" w:type="dxa"/>
          </w:tcPr>
          <w:p w:rsidR="00AA15BF" w:rsidRPr="00AA15BF" w:rsidRDefault="00AA15BF" w:rsidP="009C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A15BF" w:rsidTr="00AA15BF">
        <w:tc>
          <w:tcPr>
            <w:tcW w:w="937" w:type="dxa"/>
          </w:tcPr>
          <w:p w:rsidR="00AA15BF" w:rsidRDefault="00AA15BF" w:rsidP="009C08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5" w:type="dxa"/>
          </w:tcPr>
          <w:p w:rsidR="00AA15BF" w:rsidRDefault="00AA15BF" w:rsidP="009C08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dxa"/>
          </w:tcPr>
          <w:p w:rsidR="00AA15BF" w:rsidRDefault="00AA15BF" w:rsidP="009C08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</w:tcPr>
          <w:p w:rsidR="00AA15BF" w:rsidRDefault="00AA15BF" w:rsidP="009C08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9" w:type="dxa"/>
          </w:tcPr>
          <w:p w:rsidR="00AA15BF" w:rsidRDefault="00AA15BF" w:rsidP="009C08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6" w:type="dxa"/>
          </w:tcPr>
          <w:p w:rsidR="00AA15BF" w:rsidRDefault="00AA15BF" w:rsidP="009C08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0" w:type="dxa"/>
          </w:tcPr>
          <w:p w:rsidR="00AA15BF" w:rsidRDefault="00AA15BF" w:rsidP="009C08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3" w:type="dxa"/>
          </w:tcPr>
          <w:p w:rsidR="00AA15BF" w:rsidRDefault="00AA15BF" w:rsidP="009C08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7" w:type="dxa"/>
          </w:tcPr>
          <w:p w:rsidR="00AA15BF" w:rsidRDefault="00AA15BF" w:rsidP="009C0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A15BF" w:rsidTr="00AA15BF">
        <w:tc>
          <w:tcPr>
            <w:tcW w:w="937" w:type="dxa"/>
          </w:tcPr>
          <w:p w:rsidR="00AA15BF" w:rsidRDefault="00AA15BF" w:rsidP="009C083C">
            <w:pPr>
              <w:jc w:val="center"/>
              <w:rPr>
                <w:b/>
              </w:rPr>
            </w:pPr>
          </w:p>
        </w:tc>
        <w:tc>
          <w:tcPr>
            <w:tcW w:w="2045" w:type="dxa"/>
          </w:tcPr>
          <w:p w:rsidR="00AA15BF" w:rsidRDefault="00AA15BF" w:rsidP="009C083C">
            <w:pPr>
              <w:jc w:val="center"/>
              <w:rPr>
                <w:b/>
              </w:rPr>
            </w:pPr>
          </w:p>
        </w:tc>
        <w:tc>
          <w:tcPr>
            <w:tcW w:w="1468" w:type="dxa"/>
          </w:tcPr>
          <w:p w:rsidR="00AA15BF" w:rsidRDefault="00AA15BF" w:rsidP="009C083C">
            <w:pPr>
              <w:jc w:val="center"/>
              <w:rPr>
                <w:b/>
              </w:rPr>
            </w:pPr>
          </w:p>
        </w:tc>
        <w:tc>
          <w:tcPr>
            <w:tcW w:w="1996" w:type="dxa"/>
          </w:tcPr>
          <w:p w:rsidR="00AA15BF" w:rsidRDefault="00AA15BF" w:rsidP="009C083C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AA15BF" w:rsidRDefault="00AA15BF" w:rsidP="009C083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A15BF" w:rsidRDefault="00AA15BF" w:rsidP="009C083C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AA15BF" w:rsidRDefault="00AA15BF" w:rsidP="009C083C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AA15BF" w:rsidRDefault="00AA15BF" w:rsidP="009C083C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AA15BF" w:rsidRDefault="00AA15BF" w:rsidP="009C083C">
            <w:pPr>
              <w:jc w:val="center"/>
              <w:rPr>
                <w:b/>
              </w:rPr>
            </w:pPr>
          </w:p>
        </w:tc>
      </w:tr>
    </w:tbl>
    <w:p w:rsidR="00AA15BF" w:rsidRPr="009C083C" w:rsidRDefault="00AA15BF" w:rsidP="009C083C">
      <w:pPr>
        <w:jc w:val="center"/>
        <w:rPr>
          <w:b/>
        </w:rPr>
      </w:pPr>
    </w:p>
    <w:sectPr w:rsidR="00AA15BF" w:rsidRPr="009C083C" w:rsidSect="00AA15BF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9"/>
    <w:rsid w:val="00033F2F"/>
    <w:rsid w:val="001B099C"/>
    <w:rsid w:val="002E6666"/>
    <w:rsid w:val="0035494F"/>
    <w:rsid w:val="003E0D11"/>
    <w:rsid w:val="00461E8F"/>
    <w:rsid w:val="0047066F"/>
    <w:rsid w:val="004E77AC"/>
    <w:rsid w:val="00507FF3"/>
    <w:rsid w:val="00574FD1"/>
    <w:rsid w:val="0057693E"/>
    <w:rsid w:val="005B1F47"/>
    <w:rsid w:val="005D3DDE"/>
    <w:rsid w:val="005F3D07"/>
    <w:rsid w:val="006B7A96"/>
    <w:rsid w:val="006F2A8D"/>
    <w:rsid w:val="00777203"/>
    <w:rsid w:val="00896A70"/>
    <w:rsid w:val="008D7B1F"/>
    <w:rsid w:val="009C083C"/>
    <w:rsid w:val="00A47A28"/>
    <w:rsid w:val="00AA15BF"/>
    <w:rsid w:val="00E33D1E"/>
    <w:rsid w:val="00E577BC"/>
    <w:rsid w:val="00E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8438-FB57-4BF8-A6DE-E5FE4106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E0D11"/>
    <w:pPr>
      <w:keepNext/>
      <w:suppressAutoHyphens w:val="0"/>
      <w:jc w:val="center"/>
      <w:outlineLvl w:val="0"/>
    </w:pPr>
    <w:rPr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E0D11"/>
    <w:pPr>
      <w:keepNext/>
      <w:suppressAutoHyphens w:val="0"/>
      <w:jc w:val="center"/>
      <w:outlineLvl w:val="1"/>
    </w:pPr>
    <w:rPr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0D1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11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E0D11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D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1F47"/>
    <w:pPr>
      <w:ind w:left="720"/>
      <w:contextualSpacing/>
    </w:pPr>
  </w:style>
  <w:style w:type="table" w:styleId="a4">
    <w:name w:val="Table Grid"/>
    <w:basedOn w:val="a1"/>
    <w:uiPriority w:val="39"/>
    <w:rsid w:val="00AA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13</cp:revision>
  <dcterms:created xsi:type="dcterms:W3CDTF">2019-12-27T07:35:00Z</dcterms:created>
  <dcterms:modified xsi:type="dcterms:W3CDTF">2020-03-12T13:20:00Z</dcterms:modified>
</cp:coreProperties>
</file>