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E52" w:rsidRPr="00937D72" w:rsidRDefault="00791E52" w:rsidP="00791E52">
      <w:pPr>
        <w:spacing w:after="0" w:line="288" w:lineRule="auto"/>
        <w:jc w:val="right"/>
        <w:rPr>
          <w:rFonts w:ascii="Times New Roman" w:hAnsi="Times New Roman"/>
          <w:bCs/>
          <w:sz w:val="25"/>
          <w:szCs w:val="25"/>
        </w:rPr>
      </w:pPr>
      <w:r w:rsidRPr="00937D72">
        <w:rPr>
          <w:rFonts w:ascii="Times New Roman" w:hAnsi="Times New Roman"/>
          <w:bCs/>
          <w:sz w:val="25"/>
          <w:szCs w:val="25"/>
        </w:rPr>
        <w:t xml:space="preserve">Приложение </w:t>
      </w:r>
    </w:p>
    <w:p w:rsidR="00791E52" w:rsidRDefault="00791E52" w:rsidP="00791E52">
      <w:pPr>
        <w:spacing w:after="0" w:line="288" w:lineRule="auto"/>
        <w:jc w:val="right"/>
        <w:rPr>
          <w:rFonts w:ascii="Times New Roman" w:hAnsi="Times New Roman"/>
          <w:bCs/>
          <w:sz w:val="25"/>
          <w:szCs w:val="25"/>
        </w:rPr>
      </w:pPr>
      <w:r w:rsidRPr="00937D72">
        <w:rPr>
          <w:rFonts w:ascii="Times New Roman" w:hAnsi="Times New Roman"/>
          <w:bCs/>
          <w:sz w:val="25"/>
          <w:szCs w:val="25"/>
        </w:rPr>
        <w:t>к постановлению</w:t>
      </w:r>
    </w:p>
    <w:p w:rsidR="00791E52" w:rsidRPr="00937D72" w:rsidRDefault="00791E52" w:rsidP="00791E52">
      <w:pPr>
        <w:spacing w:after="0" w:line="288" w:lineRule="auto"/>
        <w:jc w:val="right"/>
        <w:rPr>
          <w:rFonts w:ascii="Times New Roman" w:hAnsi="Times New Roman"/>
          <w:bCs/>
          <w:sz w:val="25"/>
          <w:szCs w:val="25"/>
        </w:rPr>
      </w:pPr>
      <w:r>
        <w:rPr>
          <w:rFonts w:ascii="Times New Roman" w:hAnsi="Times New Roman"/>
          <w:bCs/>
          <w:sz w:val="25"/>
          <w:szCs w:val="25"/>
        </w:rPr>
        <w:t>МА ВМО Балаклавский МО</w:t>
      </w:r>
    </w:p>
    <w:p w:rsidR="00791E52" w:rsidRPr="00937D72" w:rsidRDefault="00791E52" w:rsidP="00791E52">
      <w:pPr>
        <w:spacing w:after="0" w:line="288" w:lineRule="auto"/>
        <w:jc w:val="right"/>
        <w:rPr>
          <w:rFonts w:ascii="Times New Roman" w:hAnsi="Times New Roman"/>
          <w:bCs/>
          <w:sz w:val="25"/>
          <w:szCs w:val="25"/>
        </w:rPr>
      </w:pPr>
      <w:r w:rsidRPr="00937D72">
        <w:rPr>
          <w:rFonts w:ascii="Times New Roman" w:hAnsi="Times New Roman"/>
          <w:bCs/>
          <w:sz w:val="25"/>
          <w:szCs w:val="25"/>
        </w:rPr>
        <w:t>от 19 декабря 2016 года</w:t>
      </w:r>
    </w:p>
    <w:p w:rsidR="00791E52" w:rsidRPr="00937D72" w:rsidRDefault="00791E52" w:rsidP="00791E52">
      <w:pPr>
        <w:spacing w:after="0" w:line="288" w:lineRule="auto"/>
        <w:jc w:val="right"/>
        <w:rPr>
          <w:rFonts w:ascii="Times New Roman" w:hAnsi="Times New Roman"/>
          <w:bCs/>
          <w:sz w:val="25"/>
          <w:szCs w:val="25"/>
        </w:rPr>
      </w:pPr>
      <w:r w:rsidRPr="00937D72">
        <w:rPr>
          <w:rFonts w:ascii="Times New Roman" w:hAnsi="Times New Roman"/>
          <w:bCs/>
          <w:sz w:val="25"/>
          <w:szCs w:val="25"/>
        </w:rPr>
        <w:t>№ 57/МА</w:t>
      </w: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Pr="002C1E3B" w:rsidRDefault="00791E52" w:rsidP="00791E52">
      <w:pPr>
        <w:pStyle w:val="a3"/>
        <w:jc w:val="center"/>
        <w:rPr>
          <w:b/>
          <w:sz w:val="28"/>
          <w:szCs w:val="28"/>
        </w:rPr>
      </w:pPr>
      <w:r w:rsidRPr="002C1E3B">
        <w:rPr>
          <w:b/>
          <w:sz w:val="28"/>
          <w:szCs w:val="28"/>
        </w:rPr>
        <w:t>Муниципальная программа</w:t>
      </w:r>
    </w:p>
    <w:p w:rsidR="00791E52" w:rsidRPr="002C1E3B" w:rsidRDefault="00791E52" w:rsidP="00791E52">
      <w:pPr>
        <w:pStyle w:val="a3"/>
        <w:spacing w:before="0" w:beforeAutospacing="0" w:after="0" w:afterAutospacing="0" w:line="288" w:lineRule="auto"/>
        <w:jc w:val="center"/>
        <w:rPr>
          <w:b/>
          <w:bCs/>
          <w:sz w:val="28"/>
          <w:szCs w:val="28"/>
        </w:rPr>
      </w:pPr>
      <w:r w:rsidRPr="002C1E3B">
        <w:rPr>
          <w:b/>
          <w:bCs/>
          <w:sz w:val="28"/>
          <w:szCs w:val="28"/>
        </w:rPr>
        <w:t>«Укрепление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812367" w:rsidRDefault="00812367" w:rsidP="00791E52">
      <w:pPr>
        <w:spacing w:after="0" w:line="288" w:lineRule="auto"/>
        <w:jc w:val="right"/>
        <w:rPr>
          <w:rFonts w:ascii="Times New Roman" w:hAnsi="Times New Roman"/>
          <w:bCs/>
        </w:rPr>
      </w:pPr>
    </w:p>
    <w:p w:rsidR="00791E52" w:rsidRDefault="00791E52" w:rsidP="00791E52">
      <w:pPr>
        <w:spacing w:after="0" w:line="288" w:lineRule="auto"/>
        <w:jc w:val="right"/>
        <w:rPr>
          <w:rFonts w:ascii="Times New Roman" w:hAnsi="Times New Roman"/>
          <w:bCs/>
        </w:rPr>
      </w:pPr>
    </w:p>
    <w:p w:rsidR="00791E52" w:rsidRDefault="00791E52" w:rsidP="00791E52">
      <w:pPr>
        <w:spacing w:after="0" w:line="288" w:lineRule="auto"/>
        <w:jc w:val="center"/>
        <w:rPr>
          <w:rFonts w:ascii="Times New Roman" w:hAnsi="Times New Roman"/>
          <w:bCs/>
        </w:rPr>
      </w:pPr>
      <w:r>
        <w:rPr>
          <w:rFonts w:ascii="Times New Roman" w:hAnsi="Times New Roman"/>
          <w:bCs/>
        </w:rPr>
        <w:t>г. Севастополь</w:t>
      </w:r>
    </w:p>
    <w:p w:rsidR="00791E52" w:rsidRDefault="00791E52" w:rsidP="00791E52">
      <w:pPr>
        <w:spacing w:after="0" w:line="288" w:lineRule="auto"/>
        <w:jc w:val="center"/>
        <w:rPr>
          <w:rFonts w:ascii="Times New Roman" w:hAnsi="Times New Roman"/>
          <w:bCs/>
        </w:rPr>
      </w:pPr>
      <w:r>
        <w:rPr>
          <w:rFonts w:ascii="Times New Roman" w:hAnsi="Times New Roman"/>
          <w:bCs/>
        </w:rPr>
        <w:t>2016 г.</w:t>
      </w:r>
    </w:p>
    <w:p w:rsidR="00791E52" w:rsidRPr="00EB0FD6" w:rsidRDefault="00791E52" w:rsidP="00791E52">
      <w:pPr>
        <w:pStyle w:val="ConsPlusNormal"/>
        <w:ind w:left="567" w:right="-143"/>
        <w:jc w:val="center"/>
        <w:rPr>
          <w:rFonts w:ascii="Times New Roman" w:hAnsi="Times New Roman" w:cs="Times New Roman"/>
          <w:b/>
          <w:sz w:val="26"/>
          <w:szCs w:val="26"/>
        </w:rPr>
      </w:pPr>
      <w:r w:rsidRPr="00EB0FD6">
        <w:rPr>
          <w:rFonts w:ascii="Times New Roman" w:hAnsi="Times New Roman" w:cs="Times New Roman"/>
          <w:b/>
          <w:sz w:val="26"/>
          <w:szCs w:val="26"/>
        </w:rPr>
        <w:lastRenderedPageBreak/>
        <w:t>Содержание</w:t>
      </w:r>
    </w:p>
    <w:p w:rsidR="00791E52" w:rsidRPr="00EB0FD6" w:rsidRDefault="00791E52" w:rsidP="00791E52">
      <w:pPr>
        <w:pStyle w:val="ConsPlusNormal"/>
        <w:ind w:left="567" w:right="-143"/>
        <w:jc w:val="center"/>
        <w:rPr>
          <w:rFonts w:ascii="Times New Roman" w:hAnsi="Times New Roman" w:cs="Times New Roman"/>
          <w:b/>
          <w:sz w:val="27"/>
          <w:szCs w:val="27"/>
        </w:rPr>
      </w:pPr>
    </w:p>
    <w:tbl>
      <w:tblPr>
        <w:tblStyle w:val="ac"/>
        <w:tblW w:w="10490" w:type="dxa"/>
        <w:tblInd w:w="-5" w:type="dxa"/>
        <w:tblLook w:val="04A0" w:firstRow="1" w:lastRow="0" w:firstColumn="1" w:lastColumn="0" w:noHBand="0" w:noVBand="1"/>
      </w:tblPr>
      <w:tblGrid>
        <w:gridCol w:w="10004"/>
        <w:gridCol w:w="486"/>
      </w:tblGrid>
      <w:tr w:rsidR="00791E52" w:rsidRPr="00EB0FD6" w:rsidTr="00812367">
        <w:tc>
          <w:tcPr>
            <w:tcW w:w="10065" w:type="dxa"/>
          </w:tcPr>
          <w:p w:rsidR="00791E52" w:rsidRPr="00812367" w:rsidRDefault="00791E52" w:rsidP="00791E52">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Паспорт муниципальной программы</w:t>
            </w:r>
          </w:p>
        </w:tc>
        <w:tc>
          <w:tcPr>
            <w:tcW w:w="425" w:type="dxa"/>
          </w:tcPr>
          <w:p w:rsidR="00791E52" w:rsidRPr="00EB0FD6" w:rsidRDefault="00791E52" w:rsidP="00812367">
            <w:pPr>
              <w:pStyle w:val="ConsPlusNormal"/>
              <w:ind w:right="-143"/>
              <w:rPr>
                <w:rFonts w:ascii="Times New Roman" w:hAnsi="Times New Roman" w:cs="Times New Roman"/>
                <w:sz w:val="27"/>
                <w:szCs w:val="27"/>
              </w:rPr>
            </w:pPr>
            <w:r w:rsidRPr="00EB0FD6">
              <w:rPr>
                <w:rFonts w:ascii="Times New Roman" w:hAnsi="Times New Roman" w:cs="Times New Roman"/>
                <w:sz w:val="27"/>
                <w:szCs w:val="27"/>
              </w:rPr>
              <w:t>3</w:t>
            </w:r>
          </w:p>
        </w:tc>
      </w:tr>
      <w:tr w:rsidR="00791E52" w:rsidRPr="00EB0FD6" w:rsidTr="00812367">
        <w:tc>
          <w:tcPr>
            <w:tcW w:w="10065" w:type="dxa"/>
          </w:tcPr>
          <w:p w:rsidR="00EB0FD6" w:rsidRPr="00812367" w:rsidRDefault="00EB0FD6" w:rsidP="00EB0FD6">
            <w:pPr>
              <w:pStyle w:val="ConsPlusNormal"/>
              <w:ind w:right="-143"/>
              <w:jc w:val="both"/>
              <w:rPr>
                <w:rFonts w:ascii="Times New Roman" w:hAnsi="Times New Roman" w:cs="Times New Roman"/>
                <w:sz w:val="26"/>
                <w:szCs w:val="26"/>
              </w:rPr>
            </w:pPr>
            <w:r w:rsidRPr="00812367">
              <w:rPr>
                <w:rFonts w:ascii="Times New Roman" w:hAnsi="Times New Roman" w:cs="Times New Roman"/>
                <w:sz w:val="26"/>
                <w:szCs w:val="26"/>
              </w:rPr>
              <w:t xml:space="preserve">Общая характеристика состояния сферы реализации муниципальной программы, основные проблемы в указанной сфере и прогноз ее развития </w:t>
            </w:r>
          </w:p>
        </w:tc>
        <w:tc>
          <w:tcPr>
            <w:tcW w:w="425" w:type="dxa"/>
          </w:tcPr>
          <w:p w:rsidR="00791E52" w:rsidRPr="00EB0FD6" w:rsidRDefault="00EB0FD6" w:rsidP="00812367">
            <w:pPr>
              <w:pStyle w:val="ConsPlusNormal"/>
              <w:ind w:right="-143"/>
              <w:rPr>
                <w:rFonts w:ascii="Times New Roman" w:hAnsi="Times New Roman" w:cs="Times New Roman"/>
                <w:sz w:val="27"/>
                <w:szCs w:val="27"/>
              </w:rPr>
            </w:pPr>
            <w:r w:rsidRPr="00EB0FD6">
              <w:rPr>
                <w:rFonts w:ascii="Times New Roman" w:hAnsi="Times New Roman" w:cs="Times New Roman"/>
                <w:sz w:val="27"/>
                <w:szCs w:val="27"/>
              </w:rPr>
              <w:t>6</w:t>
            </w:r>
          </w:p>
        </w:tc>
      </w:tr>
      <w:tr w:rsidR="00791E52" w:rsidRPr="00791E52" w:rsidTr="00812367">
        <w:tc>
          <w:tcPr>
            <w:tcW w:w="10065" w:type="dxa"/>
          </w:tcPr>
          <w:p w:rsidR="00791E52" w:rsidRPr="00812367" w:rsidRDefault="00EB0FD6" w:rsidP="00EB0FD6">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 xml:space="preserve">Приоритеты муниципальной политики в сфере муниципальной программы, цели, задачи и описание конечных результатов </w:t>
            </w:r>
          </w:p>
        </w:tc>
        <w:tc>
          <w:tcPr>
            <w:tcW w:w="425" w:type="dxa"/>
          </w:tcPr>
          <w:p w:rsidR="00791E52" w:rsidRPr="00EB0FD6" w:rsidRDefault="00EB0FD6"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9</w:t>
            </w:r>
          </w:p>
        </w:tc>
      </w:tr>
      <w:tr w:rsidR="00791E52" w:rsidRPr="00791E52" w:rsidTr="00812367">
        <w:tc>
          <w:tcPr>
            <w:tcW w:w="10065" w:type="dxa"/>
          </w:tcPr>
          <w:p w:rsidR="00791E52" w:rsidRPr="00812367" w:rsidRDefault="00EB0FD6" w:rsidP="00EB0FD6">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Обоснование объема финансовых ресурсов, необходимых для реализации муниципальной программы</w:t>
            </w:r>
          </w:p>
        </w:tc>
        <w:tc>
          <w:tcPr>
            <w:tcW w:w="425" w:type="dxa"/>
          </w:tcPr>
          <w:p w:rsidR="00791E52" w:rsidRPr="00EB0FD6" w:rsidRDefault="00EB0FD6" w:rsidP="00EE1284">
            <w:pPr>
              <w:pStyle w:val="ConsPlusNormal"/>
              <w:ind w:right="-143"/>
              <w:jc w:val="both"/>
              <w:rPr>
                <w:rFonts w:ascii="Times New Roman" w:hAnsi="Times New Roman" w:cs="Times New Roman"/>
                <w:sz w:val="27"/>
                <w:szCs w:val="27"/>
              </w:rPr>
            </w:pPr>
            <w:r>
              <w:rPr>
                <w:rFonts w:ascii="Times New Roman" w:hAnsi="Times New Roman" w:cs="Times New Roman"/>
                <w:sz w:val="27"/>
                <w:szCs w:val="27"/>
              </w:rPr>
              <w:t>10</w:t>
            </w:r>
          </w:p>
        </w:tc>
      </w:tr>
      <w:tr w:rsidR="00791E52" w:rsidRPr="00791E52" w:rsidTr="00812367">
        <w:tc>
          <w:tcPr>
            <w:tcW w:w="10065" w:type="dxa"/>
          </w:tcPr>
          <w:p w:rsidR="00791E52" w:rsidRPr="00812367" w:rsidRDefault="00EB0FD6" w:rsidP="00EB0FD6">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Анализ рисков реализации муниципальной программы, меры управления рисками</w:t>
            </w:r>
          </w:p>
        </w:tc>
        <w:tc>
          <w:tcPr>
            <w:tcW w:w="425" w:type="dxa"/>
          </w:tcPr>
          <w:p w:rsidR="00791E52" w:rsidRPr="00EB0FD6" w:rsidRDefault="00EB0FD6"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11</w:t>
            </w:r>
          </w:p>
        </w:tc>
      </w:tr>
      <w:tr w:rsidR="00791E52" w:rsidRPr="00791E52" w:rsidTr="00812367">
        <w:tc>
          <w:tcPr>
            <w:tcW w:w="10065" w:type="dxa"/>
          </w:tcPr>
          <w:p w:rsidR="00791E52" w:rsidRPr="00812367" w:rsidRDefault="002F7CFE" w:rsidP="00EB0FD6">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 xml:space="preserve">Оценка планируемой эффективности муниципальной программы </w:t>
            </w:r>
          </w:p>
        </w:tc>
        <w:tc>
          <w:tcPr>
            <w:tcW w:w="425" w:type="dxa"/>
          </w:tcPr>
          <w:p w:rsidR="00791E52" w:rsidRPr="00EB0FD6" w:rsidRDefault="002F7CFE"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12</w:t>
            </w:r>
          </w:p>
        </w:tc>
      </w:tr>
      <w:tr w:rsidR="00791E52" w:rsidRPr="00791E52" w:rsidTr="00812367">
        <w:tc>
          <w:tcPr>
            <w:tcW w:w="10065" w:type="dxa"/>
          </w:tcPr>
          <w:p w:rsidR="00791E52" w:rsidRPr="00812367" w:rsidRDefault="002F7CFE" w:rsidP="00EB0FD6">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 xml:space="preserve">Финансовое обеспечение </w:t>
            </w:r>
          </w:p>
        </w:tc>
        <w:tc>
          <w:tcPr>
            <w:tcW w:w="425" w:type="dxa"/>
          </w:tcPr>
          <w:p w:rsidR="00791E52" w:rsidRPr="00EB0FD6" w:rsidRDefault="002F7CFE"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13</w:t>
            </w:r>
          </w:p>
        </w:tc>
      </w:tr>
      <w:tr w:rsidR="00791E52" w:rsidRPr="00791E52" w:rsidTr="00812367">
        <w:tc>
          <w:tcPr>
            <w:tcW w:w="10065" w:type="dxa"/>
          </w:tcPr>
          <w:p w:rsidR="00791E52" w:rsidRPr="00812367" w:rsidRDefault="002F7CFE" w:rsidP="002F7CFE">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 xml:space="preserve">Система управления и контроль за ходом выполнения муниципальной программы </w:t>
            </w:r>
          </w:p>
        </w:tc>
        <w:tc>
          <w:tcPr>
            <w:tcW w:w="425" w:type="dxa"/>
          </w:tcPr>
          <w:p w:rsidR="00791E52" w:rsidRPr="00EB0FD6" w:rsidRDefault="002F7CFE"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13</w:t>
            </w:r>
          </w:p>
        </w:tc>
      </w:tr>
      <w:tr w:rsidR="002F7CFE" w:rsidRPr="00791E52" w:rsidTr="00812367">
        <w:tc>
          <w:tcPr>
            <w:tcW w:w="10065" w:type="dxa"/>
          </w:tcPr>
          <w:p w:rsidR="00A3022C" w:rsidRPr="00812367" w:rsidRDefault="00A3022C" w:rsidP="002F7CFE">
            <w:pPr>
              <w:pStyle w:val="ConsPlusNormal"/>
              <w:ind w:right="-143"/>
              <w:rPr>
                <w:rFonts w:ascii="Times New Roman" w:hAnsi="Times New Roman" w:cs="Times New Roman"/>
                <w:sz w:val="26"/>
                <w:szCs w:val="26"/>
              </w:rPr>
            </w:pPr>
          </w:p>
          <w:p w:rsidR="002F7CFE" w:rsidRPr="00812367" w:rsidRDefault="002F7CFE" w:rsidP="002F7CFE">
            <w:pPr>
              <w:pStyle w:val="ConsPlusNormal"/>
              <w:ind w:right="-143"/>
              <w:rPr>
                <w:rFonts w:ascii="Times New Roman" w:hAnsi="Times New Roman" w:cs="Times New Roman"/>
                <w:sz w:val="26"/>
                <w:szCs w:val="26"/>
              </w:rPr>
            </w:pPr>
            <w:r w:rsidRPr="00812367">
              <w:rPr>
                <w:rFonts w:ascii="Times New Roman" w:hAnsi="Times New Roman" w:cs="Times New Roman"/>
                <w:sz w:val="26"/>
                <w:szCs w:val="26"/>
              </w:rPr>
              <w:t>Приложения:</w:t>
            </w:r>
          </w:p>
          <w:p w:rsidR="002F7CFE" w:rsidRPr="00812367" w:rsidRDefault="002F7CFE" w:rsidP="002F7CFE">
            <w:pPr>
              <w:pStyle w:val="ConsPlusNormal"/>
              <w:ind w:right="-143"/>
              <w:rPr>
                <w:rFonts w:ascii="Times New Roman" w:hAnsi="Times New Roman" w:cs="Times New Roman"/>
                <w:sz w:val="26"/>
                <w:szCs w:val="26"/>
              </w:rPr>
            </w:pPr>
          </w:p>
          <w:p w:rsidR="002F7CFE" w:rsidRPr="00812367" w:rsidRDefault="002F7CFE" w:rsidP="008A5FC0">
            <w:pPr>
              <w:pStyle w:val="ConsPlusNormal"/>
              <w:ind w:right="-143"/>
              <w:jc w:val="both"/>
              <w:rPr>
                <w:rFonts w:ascii="Times New Roman" w:hAnsi="Times New Roman"/>
                <w:sz w:val="26"/>
                <w:szCs w:val="26"/>
              </w:rPr>
            </w:pPr>
            <w:r w:rsidRPr="00812367">
              <w:rPr>
                <w:rFonts w:ascii="Times New Roman" w:hAnsi="Times New Roman" w:cs="Times New Roman"/>
                <w:sz w:val="26"/>
                <w:szCs w:val="26"/>
              </w:rPr>
              <w:t xml:space="preserve">План </w:t>
            </w:r>
            <w:r w:rsidRPr="00812367">
              <w:rPr>
                <w:rFonts w:ascii="Times New Roman" w:hAnsi="Times New Roman"/>
                <w:sz w:val="26"/>
                <w:szCs w:val="26"/>
              </w:rPr>
              <w:t>мероприятий по подпрограмме «Профилактики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w:t>
            </w:r>
          </w:p>
          <w:p w:rsidR="002F7CFE" w:rsidRPr="00812367" w:rsidRDefault="002F7CFE" w:rsidP="008A5FC0">
            <w:pPr>
              <w:pStyle w:val="ConsPlusNormal"/>
              <w:ind w:right="-143"/>
              <w:jc w:val="both"/>
              <w:rPr>
                <w:rFonts w:ascii="Times New Roman" w:hAnsi="Times New Roman"/>
                <w:sz w:val="26"/>
                <w:szCs w:val="26"/>
              </w:rPr>
            </w:pPr>
          </w:p>
          <w:p w:rsidR="002F7CFE" w:rsidRPr="00812367" w:rsidRDefault="008A5FC0" w:rsidP="008A5FC0">
            <w:pPr>
              <w:pStyle w:val="ConsPlusNormal"/>
              <w:ind w:right="-143"/>
              <w:jc w:val="both"/>
              <w:rPr>
                <w:rFonts w:ascii="Times New Roman" w:hAnsi="Times New Roman"/>
                <w:sz w:val="26"/>
                <w:szCs w:val="26"/>
              </w:rPr>
            </w:pPr>
            <w:r w:rsidRPr="00812367">
              <w:rPr>
                <w:rFonts w:ascii="Times New Roman" w:hAnsi="Times New Roman"/>
                <w:sz w:val="26"/>
                <w:szCs w:val="26"/>
              </w:rPr>
              <w:t xml:space="preserve">План </w:t>
            </w:r>
            <w:r w:rsidR="002F7CFE" w:rsidRPr="00812367">
              <w:rPr>
                <w:rFonts w:ascii="Times New Roman" w:hAnsi="Times New Roman"/>
                <w:sz w:val="26"/>
                <w:szCs w:val="26"/>
              </w:rPr>
              <w:t>мероприятий по подпрограм</w:t>
            </w:r>
            <w:r w:rsidR="00812367" w:rsidRPr="00812367">
              <w:rPr>
                <w:rFonts w:ascii="Times New Roman" w:hAnsi="Times New Roman"/>
                <w:sz w:val="26"/>
                <w:szCs w:val="26"/>
              </w:rPr>
              <w:t xml:space="preserve">ме «Укрепление межнационального </w:t>
            </w:r>
            <w:r w:rsidR="002F7CFE" w:rsidRPr="00812367">
              <w:rPr>
                <w:rFonts w:ascii="Times New Roman" w:hAnsi="Times New Roman"/>
                <w:sz w:val="26"/>
                <w:szCs w:val="26"/>
              </w:rPr>
              <w:t>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w:t>
            </w:r>
          </w:p>
          <w:p w:rsidR="00AD1F42" w:rsidRPr="00812367" w:rsidRDefault="00AD1F42" w:rsidP="002F7CFE">
            <w:pPr>
              <w:pStyle w:val="ConsPlusNormal"/>
              <w:ind w:right="-143"/>
              <w:rPr>
                <w:rFonts w:ascii="Times New Roman" w:hAnsi="Times New Roman"/>
                <w:sz w:val="26"/>
                <w:szCs w:val="26"/>
              </w:rPr>
            </w:pPr>
          </w:p>
          <w:p w:rsidR="00AD1F42" w:rsidRPr="00812367" w:rsidRDefault="008A5FC0" w:rsidP="008A5FC0">
            <w:pPr>
              <w:pStyle w:val="12"/>
              <w:keepNext/>
              <w:keepLines/>
              <w:shd w:val="clear" w:color="auto" w:fill="auto"/>
              <w:spacing w:line="317" w:lineRule="exact"/>
              <w:jc w:val="both"/>
              <w:rPr>
                <w:rFonts w:cs="Calibri"/>
                <w:b w:val="0"/>
                <w:bCs w:val="0"/>
                <w:sz w:val="26"/>
                <w:szCs w:val="26"/>
                <w:lang w:eastAsia="ru-RU"/>
              </w:rPr>
            </w:pPr>
            <w:r w:rsidRPr="00812367">
              <w:rPr>
                <w:rFonts w:cs="Calibri"/>
                <w:b w:val="0"/>
                <w:bCs w:val="0"/>
                <w:sz w:val="26"/>
                <w:szCs w:val="26"/>
                <w:lang w:eastAsia="ru-RU"/>
              </w:rPr>
              <w:t>Ресурсное обеспечение и прогнозная (справочная) оценка расходов на реализацию целей муниципальной программы «Укрепление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 подпрограмм</w:t>
            </w:r>
            <w:r w:rsidRPr="00812367">
              <w:rPr>
                <w:rFonts w:cs="Calibri"/>
                <w:b w:val="0"/>
                <w:bCs w:val="0"/>
                <w:sz w:val="26"/>
                <w:szCs w:val="26"/>
                <w:lang w:eastAsia="ru-RU"/>
              </w:rPr>
              <w:t xml:space="preserve"> </w:t>
            </w:r>
            <w:r w:rsidRPr="00812367">
              <w:rPr>
                <w:rFonts w:cs="Calibri"/>
                <w:b w:val="0"/>
                <w:bCs w:val="0"/>
                <w:sz w:val="26"/>
                <w:szCs w:val="26"/>
                <w:lang w:eastAsia="ru-RU"/>
              </w:rPr>
              <w:t xml:space="preserve"> муниципальной программы по источникам финансирования  </w:t>
            </w:r>
          </w:p>
        </w:tc>
        <w:tc>
          <w:tcPr>
            <w:tcW w:w="425" w:type="dxa"/>
          </w:tcPr>
          <w:p w:rsidR="002F7CFE" w:rsidRDefault="002F7CFE" w:rsidP="00812367">
            <w:pPr>
              <w:pStyle w:val="ConsPlusNormal"/>
              <w:ind w:right="-143"/>
              <w:rPr>
                <w:rFonts w:ascii="Times New Roman" w:hAnsi="Times New Roman" w:cs="Times New Roman"/>
                <w:sz w:val="27"/>
                <w:szCs w:val="27"/>
              </w:rPr>
            </w:pPr>
          </w:p>
          <w:p w:rsidR="002F7CFE" w:rsidRDefault="002F7CFE" w:rsidP="00812367">
            <w:pPr>
              <w:pStyle w:val="ConsPlusNormal"/>
              <w:ind w:right="-143"/>
              <w:rPr>
                <w:rFonts w:ascii="Times New Roman" w:hAnsi="Times New Roman" w:cs="Times New Roman"/>
                <w:sz w:val="27"/>
                <w:szCs w:val="27"/>
              </w:rPr>
            </w:pPr>
          </w:p>
          <w:p w:rsidR="002F7CFE" w:rsidRDefault="002F7CFE" w:rsidP="00812367">
            <w:pPr>
              <w:pStyle w:val="ConsPlusNormal"/>
              <w:ind w:right="-143"/>
              <w:rPr>
                <w:rFonts w:ascii="Times New Roman" w:hAnsi="Times New Roman" w:cs="Times New Roman"/>
                <w:sz w:val="27"/>
                <w:szCs w:val="27"/>
              </w:rPr>
            </w:pPr>
          </w:p>
          <w:p w:rsidR="002F7CFE" w:rsidRDefault="002F7CFE"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16</w:t>
            </w:r>
          </w:p>
          <w:p w:rsidR="002F7CFE" w:rsidRDefault="002F7CFE" w:rsidP="00812367">
            <w:pPr>
              <w:pStyle w:val="ConsPlusNormal"/>
              <w:ind w:right="-143"/>
              <w:rPr>
                <w:rFonts w:ascii="Times New Roman" w:hAnsi="Times New Roman" w:cs="Times New Roman"/>
                <w:sz w:val="27"/>
                <w:szCs w:val="27"/>
              </w:rPr>
            </w:pPr>
          </w:p>
          <w:p w:rsidR="002F7CFE" w:rsidRDefault="002F7CFE" w:rsidP="00812367">
            <w:pPr>
              <w:pStyle w:val="ConsPlusNormal"/>
              <w:ind w:right="-143"/>
              <w:rPr>
                <w:rFonts w:ascii="Times New Roman" w:hAnsi="Times New Roman" w:cs="Times New Roman"/>
                <w:sz w:val="27"/>
                <w:szCs w:val="27"/>
              </w:rPr>
            </w:pPr>
          </w:p>
          <w:p w:rsidR="002F7CFE" w:rsidRDefault="002F7CFE" w:rsidP="00812367">
            <w:pPr>
              <w:pStyle w:val="ConsPlusNormal"/>
              <w:ind w:right="-143"/>
              <w:rPr>
                <w:rFonts w:ascii="Times New Roman" w:hAnsi="Times New Roman" w:cs="Times New Roman"/>
                <w:sz w:val="27"/>
                <w:szCs w:val="27"/>
              </w:rPr>
            </w:pPr>
          </w:p>
          <w:p w:rsidR="008A5FC0" w:rsidRDefault="008A5FC0" w:rsidP="00812367">
            <w:pPr>
              <w:pStyle w:val="ConsPlusNormal"/>
              <w:ind w:right="-143"/>
              <w:rPr>
                <w:rFonts w:ascii="Times New Roman" w:hAnsi="Times New Roman" w:cs="Times New Roman"/>
                <w:sz w:val="27"/>
                <w:szCs w:val="27"/>
              </w:rPr>
            </w:pPr>
          </w:p>
          <w:p w:rsidR="008A5FC0" w:rsidRDefault="008A5FC0" w:rsidP="00812367">
            <w:pPr>
              <w:pStyle w:val="ConsPlusNormal"/>
              <w:ind w:right="-143"/>
              <w:rPr>
                <w:rFonts w:ascii="Times New Roman" w:hAnsi="Times New Roman" w:cs="Times New Roman"/>
                <w:sz w:val="27"/>
                <w:szCs w:val="27"/>
              </w:rPr>
            </w:pPr>
          </w:p>
          <w:p w:rsidR="002F7CFE" w:rsidRDefault="00EE1284"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19</w:t>
            </w:r>
          </w:p>
          <w:p w:rsidR="00EE1284" w:rsidRDefault="00EE1284" w:rsidP="00812367">
            <w:pPr>
              <w:pStyle w:val="ConsPlusNormal"/>
              <w:ind w:right="-143"/>
              <w:rPr>
                <w:rFonts w:ascii="Times New Roman" w:hAnsi="Times New Roman" w:cs="Times New Roman"/>
                <w:sz w:val="27"/>
                <w:szCs w:val="27"/>
              </w:rPr>
            </w:pPr>
          </w:p>
          <w:p w:rsidR="00EE1284" w:rsidRDefault="00EE1284" w:rsidP="00812367">
            <w:pPr>
              <w:pStyle w:val="ConsPlusNormal"/>
              <w:ind w:right="-143"/>
              <w:rPr>
                <w:rFonts w:ascii="Times New Roman" w:hAnsi="Times New Roman" w:cs="Times New Roman"/>
                <w:sz w:val="27"/>
                <w:szCs w:val="27"/>
              </w:rPr>
            </w:pPr>
          </w:p>
          <w:p w:rsidR="00EE1284" w:rsidRDefault="00EE1284" w:rsidP="00812367">
            <w:pPr>
              <w:pStyle w:val="ConsPlusNormal"/>
              <w:ind w:right="-143"/>
              <w:rPr>
                <w:rFonts w:ascii="Times New Roman" w:hAnsi="Times New Roman" w:cs="Times New Roman"/>
                <w:sz w:val="27"/>
                <w:szCs w:val="27"/>
              </w:rPr>
            </w:pPr>
          </w:p>
          <w:p w:rsidR="00EE1284" w:rsidRDefault="00EE1284" w:rsidP="00812367">
            <w:pPr>
              <w:pStyle w:val="ConsPlusNormal"/>
              <w:ind w:right="-143"/>
              <w:rPr>
                <w:rFonts w:ascii="Times New Roman" w:hAnsi="Times New Roman" w:cs="Times New Roman"/>
                <w:sz w:val="27"/>
                <w:szCs w:val="27"/>
              </w:rPr>
            </w:pPr>
          </w:p>
          <w:p w:rsidR="00EE1284" w:rsidRDefault="00EE1284" w:rsidP="00812367">
            <w:pPr>
              <w:pStyle w:val="ConsPlusNormal"/>
              <w:ind w:right="-143"/>
              <w:rPr>
                <w:rFonts w:ascii="Times New Roman" w:hAnsi="Times New Roman" w:cs="Times New Roman"/>
                <w:sz w:val="27"/>
                <w:szCs w:val="27"/>
              </w:rPr>
            </w:pPr>
            <w:r>
              <w:rPr>
                <w:rFonts w:ascii="Times New Roman" w:hAnsi="Times New Roman" w:cs="Times New Roman"/>
                <w:sz w:val="27"/>
                <w:szCs w:val="27"/>
              </w:rPr>
              <w:t>21</w:t>
            </w:r>
          </w:p>
        </w:tc>
      </w:tr>
    </w:tbl>
    <w:p w:rsidR="00791E52" w:rsidRDefault="00791E52"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Pr="002C1E3B" w:rsidRDefault="002F7CFE" w:rsidP="002F7CFE">
      <w:pPr>
        <w:pStyle w:val="a3"/>
        <w:spacing w:before="0" w:beforeAutospacing="0" w:after="0" w:afterAutospacing="0" w:line="288" w:lineRule="auto"/>
        <w:jc w:val="center"/>
        <w:rPr>
          <w:b/>
          <w:bCs/>
          <w:sz w:val="28"/>
          <w:szCs w:val="28"/>
        </w:rPr>
      </w:pPr>
      <w:r w:rsidRPr="002C1E3B">
        <w:rPr>
          <w:b/>
          <w:bCs/>
          <w:sz w:val="28"/>
          <w:szCs w:val="28"/>
        </w:rPr>
        <w:lastRenderedPageBreak/>
        <w:t>Муниципальная программа</w:t>
      </w:r>
    </w:p>
    <w:p w:rsidR="002F7CFE" w:rsidRDefault="002F7CFE" w:rsidP="002F7CFE">
      <w:pPr>
        <w:pStyle w:val="a3"/>
        <w:spacing w:before="0" w:beforeAutospacing="0" w:after="0" w:afterAutospacing="0" w:line="288" w:lineRule="auto"/>
        <w:jc w:val="center"/>
        <w:rPr>
          <w:b/>
          <w:bCs/>
          <w:sz w:val="28"/>
          <w:szCs w:val="28"/>
        </w:rPr>
      </w:pPr>
      <w:r w:rsidRPr="002C1E3B">
        <w:rPr>
          <w:b/>
          <w:bCs/>
          <w:sz w:val="28"/>
          <w:szCs w:val="28"/>
        </w:rPr>
        <w:t xml:space="preserve"> «Укрепление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
    <w:p w:rsidR="002F7CFE" w:rsidRDefault="002F7CFE" w:rsidP="002F7CFE">
      <w:pPr>
        <w:pStyle w:val="ConsPlusNormal"/>
        <w:adjustRightInd w:val="0"/>
        <w:spacing w:before="360" w:after="360"/>
        <w:jc w:val="center"/>
        <w:rPr>
          <w:rFonts w:ascii="Times New Roman" w:hAnsi="Times New Roman" w:cs="Times New Roman"/>
          <w:b/>
          <w:sz w:val="28"/>
          <w:szCs w:val="28"/>
        </w:rPr>
      </w:pPr>
      <w:bookmarkStart w:id="0" w:name="Par133"/>
      <w:bookmarkEnd w:id="0"/>
      <w:r w:rsidRPr="002C1E3B">
        <w:rPr>
          <w:rFonts w:ascii="Times New Roman" w:hAnsi="Times New Roman" w:cs="Times New Roman"/>
          <w:b/>
          <w:sz w:val="28"/>
          <w:szCs w:val="28"/>
        </w:rPr>
        <w:t>Паспорт программы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94"/>
        <w:gridCol w:w="5195"/>
      </w:tblGrid>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spacing w:after="0" w:line="288" w:lineRule="auto"/>
              <w:rPr>
                <w:rFonts w:ascii="Times New Roman" w:hAnsi="Times New Roman"/>
                <w:sz w:val="26"/>
                <w:szCs w:val="26"/>
                <w:u w:val="single"/>
              </w:rPr>
            </w:pPr>
            <w:bookmarkStart w:id="1" w:name="Par152"/>
            <w:bookmarkEnd w:id="1"/>
            <w:r w:rsidRPr="002C1E3B">
              <w:rPr>
                <w:rFonts w:ascii="Times New Roman" w:hAnsi="Times New Roman"/>
                <w:sz w:val="26"/>
                <w:szCs w:val="26"/>
              </w:rPr>
              <w:t xml:space="preserve">1. Ответственный </w:t>
            </w:r>
            <w:r w:rsidRPr="002F7CFE">
              <w:rPr>
                <w:rFonts w:ascii="Times New Roman" w:hAnsi="Times New Roman"/>
                <w:sz w:val="26"/>
                <w:szCs w:val="26"/>
              </w:rPr>
              <w:t>исполнитель</w:t>
            </w:r>
            <w:r w:rsidRPr="002C1E3B">
              <w:rPr>
                <w:rStyle w:val="apple-converted-space"/>
                <w:sz w:val="26"/>
                <w:szCs w:val="26"/>
              </w:rPr>
              <w:t xml:space="preserve"> </w:t>
            </w:r>
            <w:r w:rsidRPr="002C1E3B">
              <w:rPr>
                <w:rFonts w:ascii="Times New Roman" w:hAnsi="Times New Roman"/>
                <w:sz w:val="26"/>
                <w:szCs w:val="26"/>
              </w:rPr>
              <w:t>муниципальной пр</w:t>
            </w:r>
            <w:bookmarkStart w:id="2" w:name="_GoBack"/>
            <w:bookmarkEnd w:id="2"/>
            <w:r w:rsidRPr="002C1E3B">
              <w:rPr>
                <w:rFonts w:ascii="Times New Roman" w:hAnsi="Times New Roman"/>
                <w:sz w:val="26"/>
                <w:szCs w:val="26"/>
              </w:rPr>
              <w:t>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377385" w:rsidP="002F7CFE">
            <w:pPr>
              <w:spacing w:after="0" w:line="240" w:lineRule="auto"/>
              <w:jc w:val="both"/>
              <w:rPr>
                <w:rFonts w:ascii="Times New Roman" w:hAnsi="Times New Roman"/>
                <w:sz w:val="26"/>
                <w:szCs w:val="26"/>
              </w:rPr>
            </w:pPr>
            <w:r>
              <w:rPr>
                <w:rFonts w:ascii="Times New Roman" w:hAnsi="Times New Roman"/>
                <w:sz w:val="26"/>
                <w:szCs w:val="26"/>
              </w:rPr>
              <w:t>Местная администрация внутригородского муниципального образования города Севастополя Балаклавского муниципального округа</w:t>
            </w:r>
          </w:p>
        </w:tc>
      </w:tr>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pStyle w:val="a7"/>
              <w:rPr>
                <w:rFonts w:ascii="Times New Roman" w:hAnsi="Times New Roman"/>
                <w:sz w:val="26"/>
                <w:szCs w:val="26"/>
              </w:rPr>
            </w:pPr>
            <w:r w:rsidRPr="002C1E3B">
              <w:rPr>
                <w:rFonts w:ascii="Times New Roman" w:hAnsi="Times New Roman"/>
                <w:sz w:val="26"/>
                <w:szCs w:val="26"/>
              </w:rPr>
              <w:t>2.</w:t>
            </w:r>
            <w:r>
              <w:rPr>
                <w:rFonts w:ascii="Times New Roman" w:hAnsi="Times New Roman"/>
                <w:sz w:val="26"/>
                <w:szCs w:val="26"/>
              </w:rPr>
              <w:t xml:space="preserve"> Участники </w:t>
            </w:r>
            <w:r w:rsidRPr="002C1E3B">
              <w:rPr>
                <w:rFonts w:ascii="Times New Roman" w:hAnsi="Times New Roman"/>
                <w:sz w:val="26"/>
                <w:szCs w:val="26"/>
              </w:rPr>
              <w:t>муниципальной программы</w:t>
            </w:r>
            <w:r>
              <w:rPr>
                <w:rFonts w:ascii="Times New Roman" w:hAnsi="Times New Roman"/>
                <w:sz w:val="26"/>
                <w:szCs w:val="26"/>
              </w:rPr>
              <w:t xml:space="preserve"> </w:t>
            </w:r>
            <w:r w:rsidRPr="002C1E3B">
              <w:rPr>
                <w:rFonts w:ascii="Times New Roman" w:hAnsi="Times New Roman"/>
                <w:sz w:val="26"/>
                <w:szCs w:val="26"/>
              </w:rPr>
              <w:t>(соисполнители)</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pStyle w:val="a7"/>
              <w:jc w:val="both"/>
              <w:rPr>
                <w:rFonts w:ascii="Times New Roman" w:hAnsi="Times New Roman"/>
                <w:sz w:val="26"/>
                <w:szCs w:val="26"/>
              </w:rPr>
            </w:pPr>
            <w:r w:rsidRPr="002C1E3B">
              <w:rPr>
                <w:rFonts w:ascii="Times New Roman" w:hAnsi="Times New Roman"/>
                <w:sz w:val="26"/>
                <w:szCs w:val="26"/>
              </w:rPr>
              <w:t>Структурные подра</w:t>
            </w:r>
            <w:r w:rsidR="00786066">
              <w:rPr>
                <w:rFonts w:ascii="Times New Roman" w:hAnsi="Times New Roman"/>
                <w:sz w:val="26"/>
                <w:szCs w:val="26"/>
              </w:rPr>
              <w:t>зделения местной администрации внутригородского муниципального образования города Севастополя Балаклавского муниципального округа</w:t>
            </w:r>
          </w:p>
        </w:tc>
      </w:tr>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spacing w:after="0" w:line="288" w:lineRule="auto"/>
              <w:rPr>
                <w:rFonts w:ascii="Times New Roman" w:hAnsi="Times New Roman"/>
                <w:sz w:val="26"/>
                <w:szCs w:val="26"/>
                <w:u w:val="single"/>
              </w:rPr>
            </w:pPr>
            <w:r w:rsidRPr="002C1E3B">
              <w:rPr>
                <w:rFonts w:ascii="Times New Roman" w:hAnsi="Times New Roman"/>
                <w:sz w:val="26"/>
                <w:szCs w:val="26"/>
              </w:rPr>
              <w:t>3. Подпрограммы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tbl>
            <w:tblPr>
              <w:tblW w:w="0" w:type="auto"/>
              <w:tblBorders>
                <w:top w:val="nil"/>
                <w:left w:val="nil"/>
                <w:bottom w:val="nil"/>
                <w:right w:val="nil"/>
              </w:tblBorders>
              <w:tblLook w:val="0000" w:firstRow="0" w:lastRow="0" w:firstColumn="0" w:lastColumn="0" w:noHBand="0" w:noVBand="0"/>
            </w:tblPr>
            <w:tblGrid>
              <w:gridCol w:w="4910"/>
            </w:tblGrid>
            <w:tr w:rsidR="002F7CFE" w:rsidRPr="002C1E3B" w:rsidTr="002F7CFE">
              <w:trPr>
                <w:trHeight w:val="100"/>
              </w:trPr>
              <w:tc>
                <w:tcPr>
                  <w:tcW w:w="0" w:type="auto"/>
                </w:tcPr>
                <w:p w:rsidR="002F7CFE" w:rsidRPr="002C1E3B" w:rsidRDefault="002F7CFE" w:rsidP="002F7CFE">
                  <w:pPr>
                    <w:autoSpaceDE w:val="0"/>
                    <w:autoSpaceDN w:val="0"/>
                    <w:adjustRightInd w:val="0"/>
                    <w:spacing w:after="0" w:line="240" w:lineRule="auto"/>
                    <w:jc w:val="both"/>
                    <w:rPr>
                      <w:rFonts w:ascii="Times New Roman" w:hAnsi="Times New Roman"/>
                      <w:sz w:val="26"/>
                      <w:szCs w:val="26"/>
                    </w:rPr>
                  </w:pPr>
                  <w:r w:rsidRPr="002C1E3B">
                    <w:rPr>
                      <w:rFonts w:ascii="Times New Roman" w:hAnsi="Times New Roman"/>
                      <w:sz w:val="26"/>
                      <w:szCs w:val="26"/>
                    </w:rPr>
                    <w:t>1. «Профилактики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w:t>
                  </w:r>
                </w:p>
                <w:p w:rsidR="002F7CFE" w:rsidRPr="002C1E3B" w:rsidRDefault="002F7CFE" w:rsidP="002F7CFE">
                  <w:pPr>
                    <w:autoSpaceDE w:val="0"/>
                    <w:autoSpaceDN w:val="0"/>
                    <w:adjustRightInd w:val="0"/>
                    <w:spacing w:after="0" w:line="240" w:lineRule="auto"/>
                    <w:jc w:val="both"/>
                    <w:rPr>
                      <w:rFonts w:ascii="Times New Roman" w:hAnsi="Times New Roman"/>
                      <w:sz w:val="26"/>
                      <w:szCs w:val="26"/>
                    </w:rPr>
                  </w:pPr>
                </w:p>
                <w:p w:rsidR="002F7CFE" w:rsidRPr="00181AE8" w:rsidRDefault="002F7CFE" w:rsidP="002F7CFE">
                  <w:pPr>
                    <w:autoSpaceDE w:val="0"/>
                    <w:autoSpaceDN w:val="0"/>
                    <w:adjustRightInd w:val="0"/>
                    <w:spacing w:after="0" w:line="240" w:lineRule="auto"/>
                    <w:jc w:val="both"/>
                    <w:rPr>
                      <w:rFonts w:ascii="Times New Roman" w:hAnsi="Times New Roman"/>
                      <w:sz w:val="26"/>
                      <w:szCs w:val="26"/>
                    </w:rPr>
                  </w:pPr>
                  <w:r w:rsidRPr="002C1E3B">
                    <w:rPr>
                      <w:rFonts w:ascii="Times New Roman" w:hAnsi="Times New Roman"/>
                      <w:sz w:val="26"/>
                      <w:szCs w:val="26"/>
                    </w:rPr>
                    <w:t xml:space="preserve">2. «Укрепление межнационального 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w:t>
                  </w:r>
                </w:p>
              </w:tc>
            </w:tr>
          </w:tbl>
          <w:p w:rsidR="002F7CFE" w:rsidRPr="002C1E3B" w:rsidRDefault="002F7CFE" w:rsidP="002F7CFE">
            <w:pPr>
              <w:autoSpaceDE w:val="0"/>
              <w:autoSpaceDN w:val="0"/>
              <w:adjustRightInd w:val="0"/>
              <w:spacing w:after="0" w:line="240" w:lineRule="auto"/>
              <w:jc w:val="center"/>
              <w:rPr>
                <w:rFonts w:ascii="Times New Roman" w:hAnsi="Times New Roman"/>
                <w:sz w:val="26"/>
                <w:szCs w:val="26"/>
                <w:highlight w:val="cyan"/>
              </w:rPr>
            </w:pPr>
          </w:p>
        </w:tc>
      </w:tr>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spacing w:after="0" w:line="288" w:lineRule="auto"/>
              <w:rPr>
                <w:rFonts w:ascii="Times New Roman" w:hAnsi="Times New Roman"/>
                <w:sz w:val="26"/>
                <w:szCs w:val="26"/>
                <w:u w:val="single"/>
              </w:rPr>
            </w:pPr>
            <w:r w:rsidRPr="002C1E3B">
              <w:rPr>
                <w:rFonts w:ascii="Times New Roman" w:hAnsi="Times New Roman"/>
                <w:sz w:val="26"/>
                <w:szCs w:val="26"/>
              </w:rPr>
              <w:t>4. Цели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tbl>
            <w:tblPr>
              <w:tblW w:w="0" w:type="auto"/>
              <w:tblBorders>
                <w:top w:val="nil"/>
                <w:left w:val="nil"/>
                <w:bottom w:val="nil"/>
                <w:right w:val="nil"/>
              </w:tblBorders>
              <w:tblLook w:val="0000" w:firstRow="0" w:lastRow="0" w:firstColumn="0" w:lastColumn="0" w:noHBand="0" w:noVBand="0"/>
            </w:tblPr>
            <w:tblGrid>
              <w:gridCol w:w="4910"/>
            </w:tblGrid>
            <w:tr w:rsidR="002F7CFE" w:rsidRPr="002C1E3B" w:rsidTr="002F7CFE">
              <w:trPr>
                <w:trHeight w:val="100"/>
              </w:trPr>
              <w:tc>
                <w:tcPr>
                  <w:tcW w:w="0" w:type="auto"/>
                </w:tcPr>
                <w:p w:rsidR="002F7CFE" w:rsidRPr="002C1E3B" w:rsidRDefault="002F7CFE" w:rsidP="002F7CFE">
                  <w:pPr>
                    <w:autoSpaceDE w:val="0"/>
                    <w:autoSpaceDN w:val="0"/>
                    <w:adjustRightInd w:val="0"/>
                    <w:spacing w:after="0" w:line="240" w:lineRule="auto"/>
                    <w:jc w:val="both"/>
                    <w:rPr>
                      <w:rFonts w:ascii="Times New Roman" w:hAnsi="Times New Roman"/>
                      <w:color w:val="000000"/>
                      <w:sz w:val="26"/>
                      <w:szCs w:val="26"/>
                    </w:rPr>
                  </w:pPr>
                  <w:r w:rsidRPr="002C1E3B">
                    <w:rPr>
                      <w:rFonts w:ascii="Times New Roman" w:hAnsi="Times New Roman"/>
                      <w:color w:val="000000"/>
                      <w:sz w:val="26"/>
                      <w:szCs w:val="26"/>
                    </w:rPr>
                    <w:t xml:space="preserve">Противодействие терроризму и экстремизму, а также минимизация и (или) ликвидация последствий проявления терроризма и экстремизма, </w:t>
                  </w:r>
                  <w:r w:rsidRPr="002C1E3B">
                    <w:rPr>
                      <w:rFonts w:ascii="Times New Roman" w:hAnsi="Times New Roman"/>
                      <w:color w:val="000000"/>
                      <w:sz w:val="26"/>
                      <w:szCs w:val="26"/>
                    </w:rPr>
                    <w:lastRenderedPageBreak/>
                    <w:t>защита жизни граждан, проживающих на территории муниципального образования, от террористических и экстремистских актов</w:t>
                  </w:r>
                </w:p>
              </w:tc>
            </w:tr>
          </w:tbl>
          <w:p w:rsidR="002F7CFE" w:rsidRPr="002C1E3B" w:rsidRDefault="002F7CFE" w:rsidP="002F7CFE">
            <w:pPr>
              <w:autoSpaceDE w:val="0"/>
              <w:autoSpaceDN w:val="0"/>
              <w:adjustRightInd w:val="0"/>
              <w:spacing w:after="0" w:line="240" w:lineRule="auto"/>
              <w:jc w:val="center"/>
              <w:rPr>
                <w:rFonts w:ascii="Times New Roman" w:hAnsi="Times New Roman"/>
                <w:sz w:val="26"/>
                <w:szCs w:val="26"/>
                <w:highlight w:val="cyan"/>
              </w:rPr>
            </w:pPr>
          </w:p>
        </w:tc>
      </w:tr>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rPr>
                <w:rFonts w:ascii="Times New Roman" w:hAnsi="Times New Roman"/>
                <w:sz w:val="26"/>
                <w:szCs w:val="26"/>
                <w:u w:val="single"/>
              </w:rPr>
            </w:pPr>
            <w:r w:rsidRPr="002C1E3B">
              <w:rPr>
                <w:rFonts w:ascii="Times New Roman" w:hAnsi="Times New Roman"/>
                <w:sz w:val="26"/>
                <w:szCs w:val="26"/>
              </w:rPr>
              <w:lastRenderedPageBreak/>
              <w:t>5. Задачи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pStyle w:val="Default"/>
              <w:numPr>
                <w:ilvl w:val="0"/>
                <w:numId w:val="2"/>
              </w:numPr>
              <w:spacing w:line="288" w:lineRule="auto"/>
              <w:ind w:left="0" w:firstLine="0"/>
              <w:rPr>
                <w:sz w:val="26"/>
                <w:szCs w:val="26"/>
              </w:rPr>
            </w:pPr>
            <w:r w:rsidRPr="002C1E3B">
              <w:rPr>
                <w:sz w:val="26"/>
                <w:szCs w:val="26"/>
              </w:rPr>
              <w:t>выявление и устранение причин и условий, способствующих совершению противоправных действий экстремистского и террористического характера;</w:t>
            </w:r>
          </w:p>
          <w:p w:rsidR="002F7CFE" w:rsidRPr="002C1E3B" w:rsidRDefault="002F7CFE" w:rsidP="002F7CFE">
            <w:pPr>
              <w:pStyle w:val="Default"/>
              <w:numPr>
                <w:ilvl w:val="0"/>
                <w:numId w:val="2"/>
              </w:numPr>
              <w:spacing w:line="288" w:lineRule="auto"/>
              <w:ind w:left="0" w:firstLine="0"/>
              <w:rPr>
                <w:sz w:val="26"/>
                <w:szCs w:val="26"/>
              </w:rPr>
            </w:pPr>
            <w:r w:rsidRPr="002C1E3B">
              <w:rPr>
                <w:sz w:val="26"/>
                <w:szCs w:val="26"/>
              </w:rPr>
              <w:t>выявление, предупреждение действий лиц и организаций, направленных на подготовку и совершение террористических актов и иных преступлений террористического и экстремистского характера;</w:t>
            </w:r>
          </w:p>
          <w:p w:rsidR="002F7CFE" w:rsidRPr="002C1E3B" w:rsidRDefault="002F7CFE" w:rsidP="002F7CFE">
            <w:pPr>
              <w:pStyle w:val="Default"/>
              <w:numPr>
                <w:ilvl w:val="0"/>
                <w:numId w:val="2"/>
              </w:numPr>
              <w:spacing w:line="288" w:lineRule="auto"/>
              <w:ind w:left="0" w:firstLine="0"/>
              <w:rPr>
                <w:sz w:val="26"/>
                <w:szCs w:val="26"/>
              </w:rPr>
            </w:pPr>
            <w:r w:rsidRPr="002C1E3B">
              <w:rPr>
                <w:sz w:val="26"/>
                <w:szCs w:val="26"/>
              </w:rPr>
              <w:t>организация обучения населения муниципального круга по вопросам действий в период возникновения угрозы совершения терактов, других чрезвычайных ситуаций;</w:t>
            </w:r>
          </w:p>
          <w:p w:rsidR="002F7CFE" w:rsidRPr="002C1E3B" w:rsidRDefault="002F7CFE" w:rsidP="002F7CFE">
            <w:pPr>
              <w:pStyle w:val="Default"/>
              <w:numPr>
                <w:ilvl w:val="0"/>
                <w:numId w:val="2"/>
              </w:numPr>
              <w:spacing w:line="288" w:lineRule="auto"/>
              <w:ind w:left="0" w:firstLine="0"/>
              <w:rPr>
                <w:sz w:val="26"/>
                <w:szCs w:val="26"/>
              </w:rPr>
            </w:pPr>
            <w:r w:rsidRPr="002C1E3B">
              <w:rPr>
                <w:sz w:val="26"/>
                <w:szCs w:val="26"/>
              </w:rPr>
              <w:t>участие в минимизации и (или) ликвидации последствий проявлений терроризма и экстремизма;</w:t>
            </w:r>
          </w:p>
          <w:p w:rsidR="002F7CFE" w:rsidRPr="002C1E3B" w:rsidRDefault="002F7CFE" w:rsidP="002F7CFE">
            <w:pPr>
              <w:pStyle w:val="Default"/>
              <w:numPr>
                <w:ilvl w:val="0"/>
                <w:numId w:val="2"/>
              </w:numPr>
              <w:spacing w:line="288" w:lineRule="auto"/>
              <w:ind w:left="0" w:firstLine="0"/>
              <w:rPr>
                <w:sz w:val="26"/>
                <w:szCs w:val="26"/>
              </w:rPr>
            </w:pPr>
            <w:r w:rsidRPr="002C1E3B">
              <w:rPr>
                <w:sz w:val="26"/>
                <w:szCs w:val="26"/>
              </w:rPr>
              <w:t>предупреждение террористических и экстремистских проявлений;</w:t>
            </w:r>
          </w:p>
          <w:p w:rsidR="002F7CFE" w:rsidRPr="002C1E3B" w:rsidRDefault="002F7CFE" w:rsidP="002F7CFE">
            <w:pPr>
              <w:pStyle w:val="Default"/>
              <w:numPr>
                <w:ilvl w:val="0"/>
                <w:numId w:val="2"/>
              </w:numPr>
              <w:spacing w:line="288" w:lineRule="auto"/>
              <w:ind w:left="0" w:firstLine="0"/>
              <w:rPr>
                <w:sz w:val="26"/>
                <w:szCs w:val="26"/>
              </w:rPr>
            </w:pPr>
            <w:r w:rsidRPr="002C1E3B">
              <w:rPr>
                <w:sz w:val="26"/>
                <w:szCs w:val="26"/>
              </w:rPr>
              <w:t>содействие правоохранительным органам в выявлении правонарушений и преступлений данной категории;</w:t>
            </w:r>
          </w:p>
          <w:p w:rsidR="002F7CFE" w:rsidRPr="002C1E3B" w:rsidRDefault="002F7CFE" w:rsidP="002F7CFE">
            <w:pPr>
              <w:pStyle w:val="Default"/>
              <w:spacing w:line="288" w:lineRule="auto"/>
              <w:rPr>
                <w:sz w:val="26"/>
                <w:szCs w:val="26"/>
              </w:rPr>
            </w:pPr>
            <w:r w:rsidRPr="002C1E3B">
              <w:rPr>
                <w:sz w:val="26"/>
                <w:szCs w:val="26"/>
              </w:rPr>
              <w:t>пропаганда толерантного поведения к людям других национальностей, религиозных конфессий. Воспитание негативного отношения к любого рода проявлениям экстремизма</w:t>
            </w:r>
          </w:p>
        </w:tc>
      </w:tr>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rPr>
                <w:rFonts w:ascii="Times New Roman" w:hAnsi="Times New Roman"/>
                <w:sz w:val="26"/>
                <w:szCs w:val="26"/>
                <w:u w:val="single"/>
              </w:rPr>
            </w:pPr>
            <w:r w:rsidRPr="002C1E3B">
              <w:rPr>
                <w:rFonts w:ascii="Times New Roman" w:hAnsi="Times New Roman"/>
                <w:sz w:val="26"/>
                <w:szCs w:val="26"/>
              </w:rPr>
              <w:t>6. С</w:t>
            </w:r>
            <w:r w:rsidR="00786066">
              <w:rPr>
                <w:rFonts w:ascii="Times New Roman" w:hAnsi="Times New Roman"/>
                <w:sz w:val="26"/>
                <w:szCs w:val="26"/>
              </w:rPr>
              <w:t xml:space="preserve">роки и этапы </w:t>
            </w:r>
            <w:r w:rsidRPr="002C1E3B">
              <w:rPr>
                <w:rFonts w:ascii="Times New Roman" w:hAnsi="Times New Roman"/>
                <w:sz w:val="26"/>
                <w:szCs w:val="26"/>
              </w:rPr>
              <w:t>реализации муниципальной программы</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vAlign w:val="center"/>
          </w:tcPr>
          <w:p w:rsidR="002F7CFE" w:rsidRPr="002C1E3B" w:rsidRDefault="002F7CFE" w:rsidP="002F7CFE">
            <w:pPr>
              <w:pStyle w:val="a7"/>
              <w:jc w:val="center"/>
              <w:rPr>
                <w:rFonts w:ascii="Times New Roman" w:hAnsi="Times New Roman"/>
                <w:color w:val="000000"/>
                <w:sz w:val="26"/>
                <w:szCs w:val="26"/>
              </w:rPr>
            </w:pPr>
            <w:r w:rsidRPr="002C1E3B">
              <w:rPr>
                <w:rFonts w:ascii="Times New Roman" w:hAnsi="Times New Roman"/>
                <w:color w:val="000000"/>
                <w:sz w:val="26"/>
                <w:szCs w:val="26"/>
              </w:rPr>
              <w:t xml:space="preserve">Муниципальная программа </w:t>
            </w:r>
          </w:p>
          <w:p w:rsidR="002F7CFE" w:rsidRPr="002C1E3B" w:rsidRDefault="002F7CFE" w:rsidP="002F7CFE">
            <w:pPr>
              <w:pStyle w:val="a7"/>
              <w:jc w:val="center"/>
              <w:rPr>
                <w:rFonts w:ascii="Times New Roman" w:hAnsi="Times New Roman"/>
                <w:color w:val="000000"/>
                <w:sz w:val="26"/>
                <w:szCs w:val="26"/>
              </w:rPr>
            </w:pPr>
            <w:r w:rsidRPr="002C1E3B">
              <w:rPr>
                <w:rFonts w:ascii="Times New Roman" w:hAnsi="Times New Roman"/>
                <w:color w:val="000000"/>
                <w:sz w:val="26"/>
                <w:szCs w:val="26"/>
              </w:rPr>
              <w:t>реализуется в один этап.</w:t>
            </w:r>
          </w:p>
          <w:p w:rsidR="002F7CFE" w:rsidRPr="002C1E3B" w:rsidRDefault="002F7CFE" w:rsidP="002F7CFE">
            <w:pPr>
              <w:spacing w:after="0"/>
              <w:jc w:val="center"/>
              <w:rPr>
                <w:rFonts w:ascii="Times New Roman" w:hAnsi="Times New Roman"/>
                <w:b/>
                <w:sz w:val="26"/>
                <w:szCs w:val="26"/>
              </w:rPr>
            </w:pPr>
            <w:r w:rsidRPr="002C1E3B">
              <w:rPr>
                <w:rFonts w:ascii="Times New Roman" w:hAnsi="Times New Roman"/>
                <w:color w:val="000000"/>
                <w:sz w:val="26"/>
                <w:szCs w:val="26"/>
              </w:rPr>
              <w:t>2017 год</w:t>
            </w:r>
          </w:p>
        </w:tc>
      </w:tr>
      <w:tr w:rsidR="002F7CFE" w:rsidRPr="009775CC" w:rsidTr="002F7CFE">
        <w:trPr>
          <w:trHeight w:val="1294"/>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rPr>
                <w:rFonts w:ascii="Times New Roman" w:hAnsi="Times New Roman"/>
                <w:sz w:val="26"/>
                <w:szCs w:val="26"/>
                <w:u w:val="single"/>
              </w:rPr>
            </w:pPr>
            <w:r w:rsidRPr="002C1E3B">
              <w:rPr>
                <w:rFonts w:ascii="Times New Roman" w:hAnsi="Times New Roman"/>
                <w:sz w:val="26"/>
                <w:szCs w:val="26"/>
              </w:rPr>
              <w:t xml:space="preserve">7. Объем бюджетных ассигнований муниципальной программы (с </w:t>
            </w:r>
            <w:r w:rsidRPr="002C1E3B">
              <w:rPr>
                <w:rFonts w:ascii="Times New Roman" w:hAnsi="Times New Roman"/>
                <w:sz w:val="26"/>
                <w:szCs w:val="26"/>
              </w:rPr>
              <w:lastRenderedPageBreak/>
              <w:t xml:space="preserve">расшифровкой </w:t>
            </w:r>
            <w:r>
              <w:rPr>
                <w:rFonts w:ascii="Times New Roman" w:hAnsi="Times New Roman"/>
                <w:sz w:val="26"/>
                <w:szCs w:val="26"/>
              </w:rPr>
              <w:t>объёмов бюджетных ассигнований)</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vAlign w:val="center"/>
          </w:tcPr>
          <w:p w:rsidR="002F7CFE" w:rsidRPr="002C1E3B" w:rsidRDefault="002F7CFE" w:rsidP="002F7CFE">
            <w:pPr>
              <w:spacing w:after="0"/>
              <w:jc w:val="center"/>
              <w:rPr>
                <w:rFonts w:ascii="Times New Roman" w:hAnsi="Times New Roman"/>
                <w:b/>
                <w:sz w:val="26"/>
                <w:szCs w:val="26"/>
              </w:rPr>
            </w:pPr>
            <w:r w:rsidRPr="002C1E3B">
              <w:rPr>
                <w:rFonts w:ascii="Times New Roman" w:hAnsi="Times New Roman"/>
                <w:b/>
                <w:sz w:val="26"/>
                <w:szCs w:val="26"/>
              </w:rPr>
              <w:lastRenderedPageBreak/>
              <w:t>2017 год - 70 тыс. руб.</w:t>
            </w:r>
          </w:p>
          <w:p w:rsidR="002F7CFE" w:rsidRPr="002C1E3B" w:rsidRDefault="002F7CFE" w:rsidP="002F7CFE">
            <w:pPr>
              <w:spacing w:after="0"/>
              <w:rPr>
                <w:rFonts w:ascii="Times New Roman" w:hAnsi="Times New Roman"/>
                <w:b/>
                <w:sz w:val="26"/>
                <w:szCs w:val="26"/>
              </w:rPr>
            </w:pPr>
          </w:p>
        </w:tc>
      </w:tr>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rPr>
                <w:rFonts w:ascii="Times New Roman" w:hAnsi="Times New Roman"/>
                <w:sz w:val="26"/>
                <w:szCs w:val="26"/>
              </w:rPr>
            </w:pPr>
            <w:r w:rsidRPr="002C1E3B">
              <w:rPr>
                <w:rFonts w:ascii="Times New Roman" w:hAnsi="Times New Roman"/>
                <w:sz w:val="26"/>
                <w:szCs w:val="26"/>
              </w:rPr>
              <w:t>7.1. Объем бюджетных ассигнований муницип</w:t>
            </w:r>
            <w:r w:rsidR="00786066">
              <w:rPr>
                <w:rFonts w:ascii="Times New Roman" w:hAnsi="Times New Roman"/>
                <w:sz w:val="26"/>
                <w:szCs w:val="26"/>
              </w:rPr>
              <w:t>альной программы с детализацией</w:t>
            </w:r>
            <w:r w:rsidRPr="002C1E3B">
              <w:rPr>
                <w:rFonts w:ascii="Times New Roman" w:hAnsi="Times New Roman"/>
                <w:sz w:val="26"/>
                <w:szCs w:val="26"/>
              </w:rPr>
              <w:t xml:space="preserve"> по подпрограммам:</w:t>
            </w:r>
          </w:p>
          <w:p w:rsidR="002F7CFE" w:rsidRPr="002C1E3B" w:rsidRDefault="002F7CFE" w:rsidP="002F7CFE">
            <w:pPr>
              <w:rPr>
                <w:rFonts w:ascii="Times New Roman" w:hAnsi="Times New Roman"/>
                <w:sz w:val="26"/>
                <w:szCs w:val="26"/>
              </w:rPr>
            </w:pPr>
            <w:r w:rsidRPr="002C1E3B">
              <w:rPr>
                <w:rFonts w:ascii="Times New Roman" w:hAnsi="Times New Roman"/>
                <w:sz w:val="26"/>
                <w:szCs w:val="26"/>
              </w:rPr>
              <w:t>1.«Профилактики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w:t>
            </w:r>
          </w:p>
          <w:p w:rsidR="002F7CFE" w:rsidRPr="002C1E3B" w:rsidRDefault="002F7CFE" w:rsidP="002F7CFE">
            <w:pPr>
              <w:rPr>
                <w:rFonts w:ascii="Times New Roman" w:hAnsi="Times New Roman"/>
                <w:sz w:val="26"/>
                <w:szCs w:val="26"/>
              </w:rPr>
            </w:pPr>
          </w:p>
          <w:p w:rsidR="002F7CFE" w:rsidRPr="002C1E3B" w:rsidRDefault="002F7CFE" w:rsidP="002F7CFE">
            <w:pPr>
              <w:rPr>
                <w:rFonts w:ascii="Times New Roman" w:hAnsi="Times New Roman"/>
                <w:sz w:val="26"/>
                <w:szCs w:val="26"/>
              </w:rPr>
            </w:pPr>
            <w:r w:rsidRPr="002C1E3B">
              <w:rPr>
                <w:rFonts w:ascii="Times New Roman" w:hAnsi="Times New Roman"/>
                <w:sz w:val="26"/>
                <w:szCs w:val="26"/>
              </w:rPr>
              <w:t>2. «Укрепление межнационального 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vAlign w:val="center"/>
          </w:tcPr>
          <w:p w:rsidR="002F7CFE" w:rsidRPr="002C1E3B" w:rsidRDefault="002F7CFE" w:rsidP="002F7CFE">
            <w:pPr>
              <w:spacing w:after="0"/>
              <w:jc w:val="center"/>
              <w:rPr>
                <w:rFonts w:ascii="Times New Roman" w:hAnsi="Times New Roman"/>
                <w:sz w:val="26"/>
                <w:szCs w:val="26"/>
              </w:rPr>
            </w:pPr>
            <w:r w:rsidRPr="002C1E3B">
              <w:rPr>
                <w:rFonts w:ascii="Times New Roman" w:hAnsi="Times New Roman"/>
                <w:b/>
                <w:sz w:val="26"/>
                <w:szCs w:val="26"/>
              </w:rPr>
              <w:t>20 тыс. руб</w:t>
            </w:r>
            <w:r w:rsidRPr="002C1E3B">
              <w:rPr>
                <w:rFonts w:ascii="Times New Roman" w:hAnsi="Times New Roman"/>
                <w:sz w:val="26"/>
                <w:szCs w:val="26"/>
              </w:rPr>
              <w:t>.</w:t>
            </w: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sz w:val="26"/>
                <w:szCs w:val="26"/>
              </w:rPr>
            </w:pPr>
          </w:p>
          <w:p w:rsidR="002F7CFE" w:rsidRPr="002C1E3B" w:rsidRDefault="002F7CFE" w:rsidP="002F7CFE">
            <w:pPr>
              <w:spacing w:after="0"/>
              <w:jc w:val="center"/>
              <w:rPr>
                <w:rFonts w:ascii="Times New Roman" w:hAnsi="Times New Roman"/>
                <w:b/>
                <w:sz w:val="26"/>
                <w:szCs w:val="26"/>
              </w:rPr>
            </w:pPr>
            <w:r w:rsidRPr="002C1E3B">
              <w:rPr>
                <w:rFonts w:ascii="Times New Roman" w:hAnsi="Times New Roman"/>
                <w:b/>
                <w:sz w:val="26"/>
                <w:szCs w:val="26"/>
              </w:rPr>
              <w:t>50 тыс. руб.</w:t>
            </w:r>
          </w:p>
        </w:tc>
      </w:tr>
      <w:tr w:rsidR="002F7CFE" w:rsidRPr="009775CC" w:rsidTr="002F7CFE">
        <w:trPr>
          <w:tblCellSpacing w:w="15" w:type="dxa"/>
        </w:trPr>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p w:rsidR="002F7CFE" w:rsidRPr="002C1E3B" w:rsidRDefault="002F7CFE" w:rsidP="002F7CFE">
            <w:pPr>
              <w:rPr>
                <w:rFonts w:ascii="Times New Roman" w:hAnsi="Times New Roman"/>
                <w:sz w:val="26"/>
                <w:szCs w:val="26"/>
              </w:rPr>
            </w:pPr>
            <w:r w:rsidRPr="002C1E3B">
              <w:rPr>
                <w:rFonts w:ascii="Times New Roman" w:hAnsi="Times New Roman"/>
                <w:sz w:val="26"/>
                <w:szCs w:val="26"/>
              </w:rPr>
              <w:t xml:space="preserve">8. Ожидаемые результаты реализации муниципальной программы  </w:t>
            </w:r>
          </w:p>
        </w:tc>
        <w:tc>
          <w:tcPr>
            <w:tcW w:w="0" w:type="auto"/>
            <w:tcBorders>
              <w:top w:val="single" w:sz="6" w:space="0" w:color="2A5959"/>
              <w:left w:val="single" w:sz="6" w:space="0" w:color="2A5959"/>
              <w:bottom w:val="single" w:sz="6" w:space="0" w:color="2A5959"/>
              <w:right w:val="single" w:sz="6" w:space="0" w:color="2A5959"/>
            </w:tcBorders>
            <w:shd w:val="clear" w:color="auto" w:fill="FFFFFF"/>
            <w:tcMar>
              <w:top w:w="105" w:type="dxa"/>
              <w:left w:w="105" w:type="dxa"/>
              <w:bottom w:w="105" w:type="dxa"/>
              <w:right w:w="105" w:type="dxa"/>
            </w:tcMar>
          </w:tcPr>
          <w:tbl>
            <w:tblPr>
              <w:tblW w:w="0" w:type="auto"/>
              <w:tblBorders>
                <w:top w:val="nil"/>
                <w:left w:val="nil"/>
                <w:bottom w:val="nil"/>
                <w:right w:val="nil"/>
              </w:tblBorders>
              <w:tblLook w:val="0000" w:firstRow="0" w:lastRow="0" w:firstColumn="0" w:lastColumn="0" w:noHBand="0" w:noVBand="0"/>
            </w:tblPr>
            <w:tblGrid>
              <w:gridCol w:w="4910"/>
            </w:tblGrid>
            <w:tr w:rsidR="002F7CFE" w:rsidRPr="002C1E3B" w:rsidTr="002F7CFE">
              <w:trPr>
                <w:trHeight w:val="917"/>
              </w:trPr>
              <w:tc>
                <w:tcPr>
                  <w:tcW w:w="0" w:type="auto"/>
                </w:tcPr>
                <w:p w:rsidR="002F7CFE" w:rsidRPr="002C1E3B" w:rsidRDefault="002F7CFE" w:rsidP="002F7CFE">
                  <w:pPr>
                    <w:pStyle w:val="Default"/>
                    <w:spacing w:line="288" w:lineRule="auto"/>
                    <w:jc w:val="both"/>
                    <w:rPr>
                      <w:rFonts w:eastAsia="Calibri"/>
                      <w:color w:val="auto"/>
                      <w:sz w:val="26"/>
                      <w:szCs w:val="26"/>
                      <w:lang w:eastAsia="en-US"/>
                    </w:rPr>
                  </w:pPr>
                  <w:r w:rsidRPr="002C1E3B">
                    <w:rPr>
                      <w:rFonts w:eastAsia="Calibri"/>
                      <w:color w:val="auto"/>
                      <w:sz w:val="26"/>
                      <w:szCs w:val="26"/>
                      <w:lang w:eastAsia="en-US"/>
                    </w:rPr>
                    <w:t>- повышение информированности населения о правилах поведения в случае угрозы возникновения террористического акта, рост антитеррористической бдительности населения;</w:t>
                  </w:r>
                </w:p>
                <w:p w:rsidR="002F7CFE" w:rsidRPr="002C1E3B" w:rsidRDefault="002F7CFE" w:rsidP="002F7CFE">
                  <w:pPr>
                    <w:pStyle w:val="Default"/>
                    <w:spacing w:line="288" w:lineRule="auto"/>
                    <w:jc w:val="both"/>
                    <w:rPr>
                      <w:rFonts w:eastAsia="Calibri"/>
                      <w:color w:val="auto"/>
                      <w:sz w:val="26"/>
                      <w:szCs w:val="26"/>
                      <w:lang w:eastAsia="en-US"/>
                    </w:rPr>
                  </w:pPr>
                  <w:r w:rsidRPr="002C1E3B">
                    <w:rPr>
                      <w:rFonts w:eastAsia="Calibri"/>
                      <w:color w:val="auto"/>
                      <w:sz w:val="26"/>
                      <w:szCs w:val="26"/>
                      <w:lang w:eastAsia="en-US"/>
                    </w:rPr>
                    <w:t>- повышение безопасности проводимых органами местного самоуправления культурно-массовых мероприятий;</w:t>
                  </w:r>
                </w:p>
                <w:p w:rsidR="002F7CFE" w:rsidRPr="002C1E3B" w:rsidRDefault="002F7CFE" w:rsidP="002F7CFE">
                  <w:pPr>
                    <w:pStyle w:val="Default"/>
                    <w:spacing w:line="288" w:lineRule="auto"/>
                    <w:jc w:val="both"/>
                    <w:rPr>
                      <w:rFonts w:eastAsia="Calibri"/>
                      <w:color w:val="auto"/>
                      <w:sz w:val="26"/>
                      <w:szCs w:val="26"/>
                      <w:lang w:eastAsia="en-US"/>
                    </w:rPr>
                  </w:pPr>
                  <w:r>
                    <w:rPr>
                      <w:rFonts w:eastAsia="Calibri"/>
                      <w:color w:val="auto"/>
                      <w:sz w:val="26"/>
                      <w:szCs w:val="26"/>
                      <w:lang w:eastAsia="en-US"/>
                    </w:rPr>
                    <w:t>-</w:t>
                  </w:r>
                  <w:r w:rsidRPr="002C1E3B">
                    <w:rPr>
                      <w:rFonts w:eastAsia="Calibri"/>
                      <w:color w:val="auto"/>
                      <w:sz w:val="26"/>
                      <w:szCs w:val="26"/>
                      <w:lang w:eastAsia="en-US"/>
                    </w:rPr>
                    <w:t>уменьшение вероятности террористических и экстремистских проявлений на территории округа;</w:t>
                  </w:r>
                </w:p>
                <w:p w:rsidR="002F7CFE" w:rsidRPr="002C1E3B" w:rsidRDefault="002F7CFE" w:rsidP="002F7CFE">
                  <w:pPr>
                    <w:pStyle w:val="a7"/>
                    <w:jc w:val="both"/>
                    <w:rPr>
                      <w:rFonts w:ascii="Times New Roman" w:eastAsia="Calibri" w:hAnsi="Times New Roman"/>
                      <w:sz w:val="26"/>
                      <w:szCs w:val="26"/>
                      <w:lang w:eastAsia="en-US"/>
                    </w:rPr>
                  </w:pPr>
                  <w:r w:rsidRPr="002C1E3B">
                    <w:rPr>
                      <w:rFonts w:ascii="Times New Roman" w:eastAsia="Calibri" w:hAnsi="Times New Roman"/>
                      <w:sz w:val="26"/>
                      <w:szCs w:val="26"/>
                      <w:lang w:eastAsia="en-US"/>
                    </w:rPr>
                    <w:lastRenderedPageBreak/>
                    <w:t>- обеспечение готовности муниципального образования к противодействию терроризму и экстремизму на его территории;</w:t>
                  </w:r>
                </w:p>
                <w:p w:rsidR="002F7CFE" w:rsidRPr="002C1E3B" w:rsidRDefault="002F7CFE" w:rsidP="002F7CFE">
                  <w:pPr>
                    <w:pStyle w:val="a7"/>
                    <w:jc w:val="both"/>
                    <w:rPr>
                      <w:rFonts w:ascii="Times New Roman" w:eastAsia="Calibri" w:hAnsi="Times New Roman"/>
                      <w:sz w:val="26"/>
                      <w:szCs w:val="26"/>
                      <w:lang w:eastAsia="en-US"/>
                    </w:rPr>
                  </w:pPr>
                  <w:r w:rsidRPr="002C1E3B">
                    <w:rPr>
                      <w:rFonts w:ascii="Times New Roman" w:eastAsia="Calibri" w:hAnsi="Times New Roman"/>
                      <w:sz w:val="26"/>
                      <w:szCs w:val="26"/>
                      <w:lang w:eastAsia="en-US"/>
                    </w:rPr>
                    <w:t>- повышение уровня подготовки населения к защите и действиям в условиях угроз и проявлений террористической и экстремистской направленности;</w:t>
                  </w:r>
                </w:p>
                <w:p w:rsidR="002F7CFE" w:rsidRPr="002C1E3B" w:rsidRDefault="002F7CFE" w:rsidP="002F7CFE">
                  <w:pPr>
                    <w:pStyle w:val="a7"/>
                    <w:jc w:val="both"/>
                    <w:rPr>
                      <w:rFonts w:ascii="Times New Roman" w:eastAsia="Calibri" w:hAnsi="Times New Roman"/>
                      <w:sz w:val="26"/>
                      <w:szCs w:val="26"/>
                      <w:lang w:eastAsia="en-US"/>
                    </w:rPr>
                  </w:pPr>
                  <w:r w:rsidRPr="002C1E3B">
                    <w:rPr>
                      <w:rFonts w:ascii="Times New Roman" w:eastAsia="Calibri" w:hAnsi="Times New Roman"/>
                      <w:sz w:val="26"/>
                      <w:szCs w:val="26"/>
                      <w:lang w:eastAsia="en-US"/>
                    </w:rPr>
                    <w:t>- укрепление толерантности, дружных межэтническ</w:t>
                  </w:r>
                  <w:r w:rsidR="001C1123">
                    <w:rPr>
                      <w:rFonts w:ascii="Times New Roman" w:eastAsia="Calibri" w:hAnsi="Times New Roman"/>
                      <w:sz w:val="26"/>
                      <w:szCs w:val="26"/>
                      <w:lang w:eastAsia="en-US"/>
                    </w:rPr>
                    <w:t xml:space="preserve">их и межнациональных отношений </w:t>
                  </w:r>
                  <w:r w:rsidRPr="002C1E3B">
                    <w:rPr>
                      <w:rFonts w:ascii="Times New Roman" w:eastAsia="Calibri" w:hAnsi="Times New Roman"/>
                      <w:sz w:val="26"/>
                      <w:szCs w:val="26"/>
                      <w:lang w:eastAsia="en-US"/>
                    </w:rPr>
                    <w:t xml:space="preserve">среди населения </w:t>
                  </w:r>
                  <w:r w:rsidR="001C1123">
                    <w:rPr>
                      <w:rFonts w:ascii="Times New Roman" w:eastAsia="Calibri" w:hAnsi="Times New Roman"/>
                      <w:sz w:val="26"/>
                      <w:szCs w:val="26"/>
                      <w:lang w:eastAsia="en-US"/>
                    </w:rPr>
                    <w:t xml:space="preserve">ВМО </w:t>
                  </w:r>
                  <w:r w:rsidRPr="002C1E3B">
                    <w:rPr>
                      <w:rFonts w:ascii="Times New Roman" w:eastAsia="Calibri" w:hAnsi="Times New Roman"/>
                      <w:sz w:val="26"/>
                      <w:szCs w:val="26"/>
                      <w:lang w:eastAsia="en-US"/>
                    </w:rPr>
                    <w:t>Балаклавск</w:t>
                  </w:r>
                  <w:r w:rsidR="001C1123">
                    <w:rPr>
                      <w:rFonts w:ascii="Times New Roman" w:eastAsia="Calibri" w:hAnsi="Times New Roman"/>
                      <w:sz w:val="26"/>
                      <w:szCs w:val="26"/>
                      <w:lang w:eastAsia="en-US"/>
                    </w:rPr>
                    <w:t>ий</w:t>
                  </w:r>
                  <w:r w:rsidRPr="002C1E3B">
                    <w:rPr>
                      <w:rFonts w:ascii="Times New Roman" w:eastAsia="Calibri" w:hAnsi="Times New Roman"/>
                      <w:sz w:val="26"/>
                      <w:szCs w:val="26"/>
                      <w:lang w:eastAsia="en-US"/>
                    </w:rPr>
                    <w:t xml:space="preserve"> </w:t>
                  </w:r>
                  <w:r w:rsidR="001C1123">
                    <w:rPr>
                      <w:rFonts w:ascii="Times New Roman" w:eastAsia="Calibri" w:hAnsi="Times New Roman"/>
                      <w:sz w:val="26"/>
                      <w:szCs w:val="26"/>
                      <w:lang w:eastAsia="en-US"/>
                    </w:rPr>
                    <w:t>МО</w:t>
                  </w:r>
                  <w:r w:rsidRPr="002C1E3B">
                    <w:rPr>
                      <w:rFonts w:ascii="Times New Roman" w:eastAsia="Calibri" w:hAnsi="Times New Roman"/>
                      <w:sz w:val="26"/>
                      <w:szCs w:val="26"/>
                      <w:lang w:eastAsia="en-US"/>
                    </w:rPr>
                    <w:t>.</w:t>
                  </w:r>
                </w:p>
              </w:tc>
            </w:tr>
          </w:tbl>
          <w:p w:rsidR="002F7CFE" w:rsidRPr="002C1E3B" w:rsidRDefault="002F7CFE" w:rsidP="002F7CFE">
            <w:pPr>
              <w:rPr>
                <w:rFonts w:ascii="Times New Roman" w:hAnsi="Times New Roman"/>
                <w:sz w:val="26"/>
                <w:szCs w:val="26"/>
              </w:rPr>
            </w:pPr>
          </w:p>
        </w:tc>
      </w:tr>
    </w:tbl>
    <w:p w:rsidR="002F7CFE" w:rsidRDefault="002F7CFE" w:rsidP="002F7CFE">
      <w:pPr>
        <w:spacing w:after="0" w:line="288" w:lineRule="auto"/>
        <w:ind w:firstLine="425"/>
        <w:jc w:val="both"/>
        <w:rPr>
          <w:rFonts w:ascii="Times New Roman" w:eastAsia="Calibri" w:hAnsi="Times New Roman"/>
        </w:rPr>
      </w:pPr>
    </w:p>
    <w:p w:rsidR="002F7CFE" w:rsidRPr="002C1E3B" w:rsidRDefault="002F7CFE" w:rsidP="002F7CFE">
      <w:pPr>
        <w:spacing w:after="0" w:line="240" w:lineRule="auto"/>
        <w:ind w:right="-178"/>
        <w:jc w:val="center"/>
        <w:rPr>
          <w:rFonts w:ascii="Times New Roman" w:eastAsia="Calibri" w:hAnsi="Times New Roman"/>
          <w:b/>
          <w:sz w:val="28"/>
          <w:szCs w:val="28"/>
        </w:rPr>
      </w:pPr>
      <w:r>
        <w:rPr>
          <w:rFonts w:ascii="Times New Roman" w:eastAsia="Calibri" w:hAnsi="Times New Roman"/>
          <w:b/>
          <w:sz w:val="28"/>
          <w:szCs w:val="28"/>
        </w:rPr>
        <w:t>2</w:t>
      </w:r>
      <w:r w:rsidRPr="002C1E3B">
        <w:rPr>
          <w:rFonts w:ascii="Times New Roman" w:eastAsia="Calibri" w:hAnsi="Times New Roman"/>
          <w:b/>
          <w:sz w:val="28"/>
          <w:szCs w:val="28"/>
        </w:rPr>
        <w:t>. Общая характеристика фактического состояния сферы реализации муниципальной программы, основные проблемы и прогноз ее развития</w:t>
      </w:r>
    </w:p>
    <w:p w:rsidR="002F7CFE" w:rsidRPr="002C1E3B" w:rsidRDefault="002F7CFE" w:rsidP="002F7CFE">
      <w:pPr>
        <w:spacing w:after="0" w:line="240" w:lineRule="auto"/>
        <w:ind w:right="-178"/>
        <w:jc w:val="center"/>
        <w:rPr>
          <w:rFonts w:ascii="Times New Roman" w:eastAsia="Calibri" w:hAnsi="Times New Roman"/>
          <w:sz w:val="28"/>
          <w:szCs w:val="28"/>
        </w:rPr>
      </w:pPr>
    </w:p>
    <w:p w:rsidR="002F7CFE" w:rsidRPr="002C1E3B" w:rsidRDefault="002F7CFE" w:rsidP="002F7CFE">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В октябре 2009 года Президентом Российской Федерации утверждена Концепция противодействия терроризму в Российской Федерации, которая дополнила Стратегию национальной безопасности России и определила основные принципы, цели, задачи и направления дальнейшего развития системы противодействия терроризму в нашей стране, создала в стране системной антитеррористической политики. В ней указано, как должны взаимодействовать органы государственной власти, антитеррористические комиссии и оперативные штабы между собой в случае угрозы теракта.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Основными нормативными правовыми актами, регулирующими вопр</w:t>
      </w:r>
      <w:r w:rsidR="001C1123">
        <w:rPr>
          <w:rFonts w:ascii="Times New Roman" w:eastAsia="Calibri" w:hAnsi="Times New Roman"/>
          <w:sz w:val="28"/>
          <w:szCs w:val="28"/>
        </w:rPr>
        <w:t xml:space="preserve">осы противодействия терроризму </w:t>
      </w:r>
      <w:r w:rsidRPr="002C1E3B">
        <w:rPr>
          <w:rFonts w:ascii="Times New Roman" w:eastAsia="Calibri" w:hAnsi="Times New Roman"/>
          <w:sz w:val="28"/>
          <w:szCs w:val="28"/>
        </w:rPr>
        <w:t xml:space="preserve">в Российской Федерации являются: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-Указ Президента Российской Федерации от 15.03.2006 г. № 116 «О мерах по противодействию терроризму»;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25.07.2002 №114-ФЗ «О противодействии экстремистской деятельности»;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06 марта 2006 года № 35-ФЗ «О противодействии терроризму»;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-Федеральный закон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w:t>
      </w:r>
    </w:p>
    <w:p w:rsidR="002F7CFE" w:rsidRPr="002C1E3B" w:rsidRDefault="002F7CFE" w:rsidP="002F7CFE">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Ими определено, что структурами, реализующими государственную политику в сфере противодействия терроризму, являются Национальный антитеррористический комитет (обеспечивает координацию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w:t>
      </w:r>
      <w:r w:rsidRPr="002C1E3B">
        <w:rPr>
          <w:rFonts w:ascii="Times New Roman" w:eastAsia="Calibri" w:hAnsi="Times New Roman"/>
          <w:sz w:val="28"/>
          <w:szCs w:val="28"/>
        </w:rPr>
        <w:lastRenderedPageBreak/>
        <w:t xml:space="preserve">противодействию терроризму, а также осуществляет подготовку соответствующих предложений Президенту Российской Федерации), Антитеррористические комиссии в субъектах Федерации (осуществляют координацию деятельности на территории субъекта Российской Федерации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минимизации и ликвидации последствий его проявлений), антитеррористические комиссии муниципальных образований. Таким образом, в стране выстроена антитеррористическая управленческая вертикаль «НАК-АТК в субъекте РФ – АТК МО». С учетом особенностей региона – города федерального значения Севастополь как отдельного субъекта Российской Федерации, председателем антитеррористической комиссии в городе Севастополе принято решение включить глав муниципальных образований города Севастополя в состав антитеррористической комиссии города Севастополя, не образовывая отдельные комиссии в муниципальных образованиях. </w:t>
      </w:r>
    </w:p>
    <w:p w:rsidR="002F7CFE" w:rsidRPr="002C1E3B" w:rsidRDefault="002F7CFE" w:rsidP="002F7CFE">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Первый уровень предусматривает совместную с территориальными подразделениями федеральных органов исполнительной власти работу по противодействию террористическим угрозам на предприятиях, включенных в федеральный перечень критически важных объектов.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На втором уровне проводится комплекс мер по обеспечению безопасности функционирования жизненно важных для региональной экономики производств, включенных в краевой перечень объектов, подлежащих первоочередной антитеррористической защите. На третьем уровне организована работа в муниципальном звене по устранению угроз терроризма и иных чрезвычайных ситуаций на опасных производствах, социально-значимых объектах, в местах массового пребывания населения. </w:t>
      </w:r>
    </w:p>
    <w:p w:rsidR="002F7CFE" w:rsidRPr="002C1E3B" w:rsidRDefault="002F7CFE" w:rsidP="002F7CFE">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 xml:space="preserve">Принимая во внимание образование в городе единой антитеррористической комиссии, предполагается организовать работу таким образом, чтобы учитывалась безопасность и на местном уровне, и на региональном уровнях. </w:t>
      </w:r>
    </w:p>
    <w:p w:rsidR="002F7CFE" w:rsidRPr="002C1E3B" w:rsidRDefault="002F7CFE" w:rsidP="002F7CFE">
      <w:pPr>
        <w:spacing w:after="0" w:line="240" w:lineRule="auto"/>
        <w:jc w:val="both"/>
        <w:rPr>
          <w:rFonts w:ascii="Times New Roman" w:eastAsia="Calibri" w:hAnsi="Times New Roman"/>
          <w:sz w:val="28"/>
          <w:szCs w:val="28"/>
        </w:rPr>
      </w:pPr>
      <w:r w:rsidRPr="002C1E3B">
        <w:rPr>
          <w:rFonts w:ascii="Times New Roman" w:eastAsia="Calibri" w:hAnsi="Times New Roman"/>
          <w:sz w:val="28"/>
          <w:szCs w:val="28"/>
        </w:rPr>
        <w:t xml:space="preserve">Таким образом, организатором, исполнителем и координатором работы по противодействию терроризму в муниципальном образовании выступает местная администрация, используя при этом в качестве основного инструмента потенциал антитеррористической комиссии. Антитеррористическая деятельность в муниципальном образовании начинается с анализа и оценки существующих террористических угроз, постоянного мониторинга состояния антитеррористической защищенности объектов возможных террористических посягательств, расположенных на территории муниципального образования. На основе анализа полученной информации вырабатываются предложения для включения в решение антитеррористической комиссии в городе Севастополе по приведению антитеррористической защищенности объектов в соответствие с требованиями. </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Терроризм является сложным социально-политическим явлением, которое аккумулирует в себе имеющиеся социальные, экономические и политические противоречия. Согласно ст.3 Федерального закона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w:t>
      </w:r>
      <w:r w:rsidRPr="002C1E3B">
        <w:rPr>
          <w:rFonts w:ascii="Times New Roman" w:eastAsia="Calibri" w:hAnsi="Times New Roman"/>
          <w:sz w:val="28"/>
          <w:szCs w:val="28"/>
          <w:lang w:eastAsia="en-US"/>
        </w:rPr>
        <w:lastRenderedPageBreak/>
        <w:t>международными организациями, связанные с устрашением населения и (или) иными формами противоправных насильственных действий. Также терроризм включает в себя широкой спектр общественно опасных деяний, предусмотренных статьями Уголовного Кодекса РФ.</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 в том числе воспитательные и пропагандистские, направленные на предупреждение экстремистской и террористической деятельности.</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Резкая активизация деятельности объединений экстремистской направленности в Украине и Турции, формирование ими в регионах Российской Федерации ячеек своих организаций, организованная финансовая поддержка из-за рубежа – все это создает серьезную угрозу поддержанию законности и правопорядка в Российской Федерации, в Крыму и в Севастополе в частности.</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не оставляют попыток вербовки своих сторонников среди российской молодежи.</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 Сегодня действия экстремистов приобретают характер вандализма, выражаются в осквернении зданий, порче имущества, как государственного, так и личного.</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Усиление терроризма и экстремизма характеризуется такими действиями как захват или присвоение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Сегодняшние проявления терроризма и экстремизма затрагивают такие сферы, как:</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подрыв безопасности Российской Федерации;</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возбуждение расовой, национальной или религиозной розни, а также социальной розни, связанной с насилием или призывами к насилию;</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унижение национального достоинства, ненависть либо вражда в отношении какой-либо социальной группы;</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2F7CFE" w:rsidRPr="002C1E3B" w:rsidRDefault="002F7CFE" w:rsidP="002F7CFE">
      <w:pPr>
        <w:pStyle w:val="a3"/>
        <w:shd w:val="clear" w:color="auto" w:fill="FFFFFF"/>
        <w:spacing w:before="0" w:beforeAutospacing="0" w:after="0" w:afterAutospacing="0"/>
        <w:ind w:firstLine="709"/>
        <w:jc w:val="both"/>
        <w:textAlignment w:val="baseline"/>
        <w:rPr>
          <w:rFonts w:eastAsia="Calibri"/>
          <w:sz w:val="28"/>
          <w:szCs w:val="28"/>
          <w:lang w:eastAsia="en-US"/>
        </w:rPr>
      </w:pPr>
      <w:r w:rsidRPr="002C1E3B">
        <w:rPr>
          <w:rFonts w:eastAsia="Calibri"/>
          <w:sz w:val="28"/>
          <w:szCs w:val="28"/>
          <w:lang w:eastAsia="en-US"/>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F7CFE" w:rsidRDefault="002F7CFE" w:rsidP="002F7CFE">
      <w:pPr>
        <w:ind w:firstLine="709"/>
        <w:jc w:val="both"/>
        <w:rPr>
          <w:rFonts w:ascii="Times New Roman" w:eastAsia="Calibri" w:hAnsi="Times New Roman"/>
          <w:sz w:val="28"/>
          <w:szCs w:val="28"/>
        </w:rPr>
      </w:pPr>
      <w:r w:rsidRPr="002C1E3B">
        <w:rPr>
          <w:rFonts w:ascii="Times New Roman" w:eastAsia="Calibri" w:hAnsi="Times New Roman"/>
          <w:sz w:val="28"/>
          <w:szCs w:val="28"/>
        </w:rPr>
        <w:t xml:space="preserve">Социальная острота проблемы диктует необходимость активизации органов местного самоуправления, а именно разработки и внедрения муниципальных </w:t>
      </w:r>
      <w:r w:rsidRPr="002C1E3B">
        <w:rPr>
          <w:rFonts w:ascii="Times New Roman" w:eastAsia="Calibri" w:hAnsi="Times New Roman"/>
          <w:sz w:val="28"/>
          <w:szCs w:val="28"/>
        </w:rPr>
        <w:lastRenderedPageBreak/>
        <w:t>программ с мероприятиями по профилактике терроризма и экстремизма, с привлечением всех групп населения к участию.</w:t>
      </w:r>
    </w:p>
    <w:p w:rsidR="002F7CFE" w:rsidRPr="002C1E3B" w:rsidRDefault="002F7CFE" w:rsidP="002F7CFE">
      <w:pPr>
        <w:spacing w:after="0" w:line="240" w:lineRule="auto"/>
        <w:ind w:right="-178"/>
        <w:jc w:val="center"/>
        <w:rPr>
          <w:rFonts w:ascii="Times New Roman" w:eastAsia="Calibri" w:hAnsi="Times New Roman"/>
          <w:b/>
          <w:sz w:val="28"/>
          <w:szCs w:val="28"/>
        </w:rPr>
      </w:pPr>
      <w:r>
        <w:rPr>
          <w:rFonts w:ascii="Times New Roman" w:eastAsia="Calibri" w:hAnsi="Times New Roman"/>
          <w:b/>
          <w:sz w:val="28"/>
          <w:szCs w:val="28"/>
        </w:rPr>
        <w:t>3</w:t>
      </w:r>
      <w:r w:rsidRPr="002C1E3B">
        <w:rPr>
          <w:rFonts w:ascii="Times New Roman" w:eastAsia="Calibri" w:hAnsi="Times New Roman"/>
          <w:b/>
          <w:sz w:val="28"/>
          <w:szCs w:val="28"/>
        </w:rPr>
        <w:t>. Приоритеты муниципальной политики в сфере реализации муниципальной программы, цели, задачи и описание конечных результатов муниципальной программы</w:t>
      </w:r>
    </w:p>
    <w:p w:rsidR="002F7CFE" w:rsidRPr="002C1E3B" w:rsidRDefault="002F7CFE" w:rsidP="002F7CFE">
      <w:pPr>
        <w:spacing w:after="0" w:line="240" w:lineRule="auto"/>
        <w:ind w:right="-178"/>
        <w:jc w:val="center"/>
        <w:rPr>
          <w:rFonts w:ascii="Times New Roman" w:eastAsia="Calibri" w:hAnsi="Times New Roman"/>
          <w:b/>
          <w:sz w:val="28"/>
          <w:szCs w:val="28"/>
        </w:rPr>
      </w:pP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Основными задачами органов местного управления по противодействию терроризму и экстремизму являются:</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а) выявление и устранение причин и условий, способствующих совершению противоправных действий экстремистского и террористического характера;</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б) выявление, предупреждение действий лиц и организаций, направленных на подготовку и совершение террористических актов и иных преступлений террористического и экстремистского характера;</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в) организация обучения населения Балаклавский муниципальный округ по вопросам действий в период возникновения угрозы совершения терактов, других чрезвычайных ситуаций;</w:t>
      </w:r>
    </w:p>
    <w:p w:rsidR="002F7CFE" w:rsidRPr="002C1E3B" w:rsidRDefault="001C1123" w:rsidP="002F7CFE">
      <w:pPr>
        <w:pStyle w:val="a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w:t>
      </w:r>
      <w:r w:rsidR="002F7CFE" w:rsidRPr="002C1E3B">
        <w:rPr>
          <w:rFonts w:ascii="Times New Roman" w:eastAsia="Calibri" w:hAnsi="Times New Roman"/>
          <w:sz w:val="28"/>
          <w:szCs w:val="28"/>
          <w:lang w:eastAsia="en-US"/>
        </w:rPr>
        <w:t>участие в минимизации и (или) ликвидации последствий проявлений терроризма и экстремизма;</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д) обеспечение безопасности граждан и антитеррористической защищенности потенциальных объектов террористических посягательств, особенно мест массового пребывания людей;</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е) информирование населения Балаклавский муниципальный окр</w:t>
      </w:r>
      <w:r w:rsidR="001C1123">
        <w:rPr>
          <w:rFonts w:ascii="Times New Roman" w:eastAsia="Calibri" w:hAnsi="Times New Roman"/>
          <w:sz w:val="28"/>
          <w:szCs w:val="28"/>
          <w:lang w:eastAsia="en-US"/>
        </w:rPr>
        <w:t xml:space="preserve">уг по вопросам противодействия </w:t>
      </w:r>
      <w:r w:rsidRPr="002C1E3B">
        <w:rPr>
          <w:rFonts w:ascii="Times New Roman" w:eastAsia="Calibri" w:hAnsi="Times New Roman"/>
          <w:sz w:val="28"/>
          <w:szCs w:val="28"/>
          <w:lang w:eastAsia="en-US"/>
        </w:rPr>
        <w:t>и профилактики терроризма и экстремизма;</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ж) пропаганда толерантного поведения к людям других национальностей, религиозных конфессий. Воспитание негативного отношения к любого рода проявлениям экстремизма.</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Целью муниципальной программы является участие в профилактике терроризма и экстремизма, а также в минимизации и (или) ликвидаци</w:t>
      </w:r>
      <w:r w:rsidR="001C1123">
        <w:rPr>
          <w:rFonts w:ascii="Times New Roman" w:eastAsia="Calibri" w:hAnsi="Times New Roman"/>
          <w:sz w:val="28"/>
          <w:szCs w:val="28"/>
          <w:lang w:eastAsia="en-US"/>
        </w:rPr>
        <w:t xml:space="preserve">и последствий проявления </w:t>
      </w:r>
      <w:r w:rsidRPr="002C1E3B">
        <w:rPr>
          <w:rFonts w:ascii="Times New Roman" w:eastAsia="Calibri" w:hAnsi="Times New Roman"/>
          <w:sz w:val="28"/>
          <w:szCs w:val="28"/>
          <w:lang w:eastAsia="en-US"/>
        </w:rPr>
        <w:t xml:space="preserve">терроризма и экстремизма на территории внутригородского муниципального образования города Севастополя Балаклавский муниципальный округ. </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Основными задачами муниципальной программы являются: </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реализация мероприятий по профилактике терроризма и экстремизма среди граждан, проживающих на территории внутригородского муниципального образования города Севастополя Балаклавский муниципальный округ;</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реали</w:t>
      </w:r>
      <w:r w:rsidR="001C1123">
        <w:rPr>
          <w:rFonts w:ascii="Times New Roman" w:eastAsia="Calibri" w:hAnsi="Times New Roman"/>
          <w:sz w:val="28"/>
          <w:szCs w:val="28"/>
          <w:lang w:eastAsia="en-US"/>
        </w:rPr>
        <w:t xml:space="preserve">зация мероприятий по участию в </w:t>
      </w:r>
      <w:r w:rsidRPr="002C1E3B">
        <w:rPr>
          <w:rFonts w:ascii="Times New Roman" w:eastAsia="Calibri" w:hAnsi="Times New Roman"/>
          <w:sz w:val="28"/>
          <w:szCs w:val="28"/>
          <w:lang w:eastAsia="en-US"/>
        </w:rPr>
        <w:t>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Балаклавский муниципальный округ;</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организация мероприятий по гармонизации межэтнических и межнациональных отношений, профилактике проявления ксенофобии, укрепления толерантности среди населения на территории внутригородского муниципального образования города Севастополя Балаклавский муниципальный округ.</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lastRenderedPageBreak/>
        <w:t>Достижение целей и задач муниципальной программы обеспечивается выполнением следующих мероприятий:</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участием в деятельности межведомственной рабочей группы по координации деятельности правоохранительных и контролирующих органов, органов местного самоуправления по противодействию экстремистской деятельности и терроризму при прокуратуре Балаклавского района города Севастополя;</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осуществлением взаимообмена информацией с прокуратурой Балаклавского района города Севастополя, Следст</w:t>
      </w:r>
      <w:r w:rsidR="001C1123">
        <w:rPr>
          <w:rFonts w:ascii="Times New Roman" w:eastAsia="Calibri" w:hAnsi="Times New Roman"/>
          <w:sz w:val="28"/>
          <w:szCs w:val="28"/>
          <w:lang w:eastAsia="en-US"/>
        </w:rPr>
        <w:t xml:space="preserve">венным отделом по Балаклавскому району </w:t>
      </w:r>
      <w:r w:rsidRPr="002C1E3B">
        <w:rPr>
          <w:rFonts w:ascii="Times New Roman" w:eastAsia="Calibri" w:hAnsi="Times New Roman"/>
          <w:sz w:val="28"/>
          <w:szCs w:val="28"/>
          <w:lang w:eastAsia="en-US"/>
        </w:rPr>
        <w:t>СУ СК России по г. Севастополю, Правительством города Севастополя, отделом УМВД России Балаклавского района, отделом по вопросам миграции в Балаклавском районе;</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обходом территории муниципального образования на предмет выявления фактов осквернения зданий 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а также надписей, разжигающих межнациональную и религиозную рознь;</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мониторинга территории муниципального образования на предмет выявления мест концентрации молодежи;</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обходом территории муниципального образования на предмет выявления оставленных разукомплектованных автотранспортных средств, мониторинга состояния антитеррористической </w:t>
      </w:r>
      <w:proofErr w:type="spellStart"/>
      <w:r w:rsidRPr="002C1E3B">
        <w:rPr>
          <w:rFonts w:ascii="Times New Roman" w:eastAsia="Calibri" w:hAnsi="Times New Roman"/>
          <w:sz w:val="28"/>
          <w:szCs w:val="28"/>
          <w:lang w:eastAsia="en-US"/>
        </w:rPr>
        <w:t>укреплённости</w:t>
      </w:r>
      <w:proofErr w:type="spellEnd"/>
      <w:r w:rsidRPr="002C1E3B">
        <w:rPr>
          <w:rFonts w:ascii="Times New Roman" w:eastAsia="Calibri" w:hAnsi="Times New Roman"/>
          <w:sz w:val="28"/>
          <w:szCs w:val="28"/>
          <w:lang w:eastAsia="en-US"/>
        </w:rPr>
        <w:t xml:space="preserve"> мест массового пребывания людей;</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изданием и распространением листовок и брошюр по профилактике терроризма и экстремизма, размещением на территории округа (информационных стендах) социальной рекламы, направленной на гармонизацию межэтнический и межкультурных отношений, на профилактику терроризма и экстремизма;</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адресным распространением информации в местах компактного проживания, обучения, работы иностранных граждан, содержащей разъяснение требований действующего законодательства РФ о миграции и о безопасном пребывании на территории города;</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размещением на территории округа (информационных стендах) информации для иностранных граждан, содержащей разъяснение требований действующего миграционного законодательства, а также контактных телефонов о том, куда следует обращаться в случаях совершения в отношении них преступлений;</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информированием жителей о целях, задачах и содержании муниципальной программы через СМИ и печатно-издательскую продукцию;</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привлечением внимания к целям, задачам и содержанию муниципальной программы работников образовательных учреждений и учреждений культуры, общественных организаций и объединений;</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организацией занятий и консультаций для неработающего населения округа по теме «Противодействие терроризму в Российской Федерации и личная безопасность граждан».</w:t>
      </w:r>
    </w:p>
    <w:p w:rsidR="002F7CFE" w:rsidRPr="002C1E3B" w:rsidRDefault="002F7CFE" w:rsidP="002F7CFE">
      <w:pPr>
        <w:pStyle w:val="a7"/>
        <w:jc w:val="both"/>
        <w:rPr>
          <w:rFonts w:ascii="Times New Roman" w:eastAsia="Calibri" w:hAnsi="Times New Roman"/>
          <w:sz w:val="28"/>
          <w:szCs w:val="28"/>
          <w:lang w:eastAsia="en-US"/>
        </w:rPr>
      </w:pPr>
    </w:p>
    <w:p w:rsidR="002F7CFE" w:rsidRPr="002C1E3B" w:rsidRDefault="002F7CFE" w:rsidP="002F7CFE">
      <w:pPr>
        <w:pStyle w:val="a7"/>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Pr="002C1E3B">
        <w:rPr>
          <w:rFonts w:ascii="Times New Roman" w:eastAsia="Calibri" w:hAnsi="Times New Roman"/>
          <w:b/>
          <w:sz w:val="28"/>
          <w:szCs w:val="28"/>
          <w:lang w:eastAsia="en-US"/>
        </w:rPr>
        <w:t>. Обоснование объема финансовых ресурсов, необходимых для реализации муниципальной программы</w:t>
      </w:r>
    </w:p>
    <w:p w:rsidR="002F7CFE" w:rsidRPr="002C1E3B" w:rsidRDefault="002F7CFE" w:rsidP="002F7CFE">
      <w:pPr>
        <w:pStyle w:val="a7"/>
        <w:jc w:val="center"/>
        <w:rPr>
          <w:rFonts w:ascii="Times New Roman" w:eastAsia="Calibri" w:hAnsi="Times New Roman"/>
          <w:b/>
          <w:sz w:val="28"/>
          <w:szCs w:val="28"/>
          <w:lang w:eastAsia="en-US"/>
        </w:rPr>
      </w:pP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lastRenderedPageBreak/>
        <w:t>Главный распорядитель бюджетных средств по реализации мероприятий муниципальной программы – местная администрация внутригородского муниципального образования города Севастополя Балаклавск</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муниципальн</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округ</w:t>
      </w:r>
      <w:r w:rsidR="001C1123">
        <w:rPr>
          <w:rFonts w:ascii="Times New Roman" w:eastAsia="Calibri" w:hAnsi="Times New Roman"/>
          <w:sz w:val="28"/>
          <w:szCs w:val="28"/>
          <w:lang w:eastAsia="en-US"/>
        </w:rPr>
        <w:t>а</w:t>
      </w:r>
      <w:r w:rsidRPr="002C1E3B">
        <w:rPr>
          <w:rFonts w:ascii="Times New Roman" w:eastAsia="Calibri" w:hAnsi="Times New Roman"/>
          <w:sz w:val="28"/>
          <w:szCs w:val="28"/>
          <w:lang w:eastAsia="en-US"/>
        </w:rPr>
        <w:t>.</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Ответственным исполнителем муниципальной программы является местная администрация внутригородского муниципального образования города Севастополя Балаклавск</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муниципальн</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округ</w:t>
      </w:r>
      <w:r w:rsidR="001C1123">
        <w:rPr>
          <w:rFonts w:ascii="Times New Roman" w:eastAsia="Calibri" w:hAnsi="Times New Roman"/>
          <w:sz w:val="28"/>
          <w:szCs w:val="28"/>
          <w:lang w:eastAsia="en-US"/>
        </w:rPr>
        <w:t>а</w:t>
      </w:r>
      <w:r w:rsidRPr="002C1E3B">
        <w:rPr>
          <w:rFonts w:ascii="Times New Roman" w:eastAsia="Calibri" w:hAnsi="Times New Roman"/>
          <w:sz w:val="28"/>
          <w:szCs w:val="28"/>
          <w:lang w:eastAsia="en-US"/>
        </w:rPr>
        <w:t>.</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Источниками финансирования муниципальной программы являются средства местного бюджета внутригородского муниципального образования города Севастополя Балаклавский муниципальный округ на текущий финансовый год. Кроме средств местного бюджета могут учитываться средства, привлеченные из дополнительных источников в соответствии с законодательством Российской Федерации.</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Финансирование мероприятий муниципальной программы осуществляется за счёт средств бюджета внутригородского муниципального образования города Севастополя Балаклавский муниципального округа в объёме, утверждаемом решением Совета Балаклавского муниципального округа о бюджете на очередной финансовый год.</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Бюджетные средства используются в пределах и объёмах соответствующих бюджетных назначений, установленных решением сессии на соответствующий год.</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Контроль по целевому использованию бюджетных средств возлагается на главного распорядителя бюджетных средств – местную администрацию внутригородского муниципального образования города Севастополя Балаклавск</w:t>
      </w:r>
      <w:r w:rsidR="001C1123">
        <w:rPr>
          <w:rFonts w:ascii="Times New Roman" w:eastAsia="Calibri" w:hAnsi="Times New Roman"/>
          <w:sz w:val="28"/>
          <w:szCs w:val="28"/>
          <w:lang w:eastAsia="en-US"/>
        </w:rPr>
        <w:t xml:space="preserve">ого </w:t>
      </w:r>
      <w:r w:rsidRPr="002C1E3B">
        <w:rPr>
          <w:rFonts w:ascii="Times New Roman" w:eastAsia="Calibri" w:hAnsi="Times New Roman"/>
          <w:sz w:val="28"/>
          <w:szCs w:val="28"/>
          <w:lang w:eastAsia="en-US"/>
        </w:rPr>
        <w:t>муниципальн</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округ</w:t>
      </w:r>
      <w:r w:rsidR="001C1123">
        <w:rPr>
          <w:rFonts w:ascii="Times New Roman" w:eastAsia="Calibri" w:hAnsi="Times New Roman"/>
          <w:sz w:val="28"/>
          <w:szCs w:val="28"/>
          <w:lang w:eastAsia="en-US"/>
        </w:rPr>
        <w:t>а</w:t>
      </w:r>
      <w:r w:rsidRPr="002C1E3B">
        <w:rPr>
          <w:rFonts w:ascii="Times New Roman" w:eastAsia="Calibri" w:hAnsi="Times New Roman"/>
          <w:sz w:val="28"/>
          <w:szCs w:val="28"/>
          <w:lang w:eastAsia="en-US"/>
        </w:rPr>
        <w:t>.</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Объем бюджетных ассигнований муниципальной программы составляет </w:t>
      </w:r>
      <w:r w:rsidRPr="002C1E3B">
        <w:rPr>
          <w:rFonts w:ascii="Times New Roman" w:eastAsia="Calibri" w:hAnsi="Times New Roman"/>
          <w:b/>
          <w:sz w:val="28"/>
          <w:szCs w:val="28"/>
          <w:lang w:eastAsia="en-US"/>
        </w:rPr>
        <w:t>70 тыс. руб.</w:t>
      </w:r>
    </w:p>
    <w:p w:rsidR="002F7CFE" w:rsidRPr="002C1E3B" w:rsidRDefault="002F7CFE" w:rsidP="001C1123">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Возможно перераспределение финансовых средств в рамках мероприятий муниципальной программы, при наличии экономии по отдельным пунктам в ходе освоения выделенных средств, а также внесение дополнений и изменений в основные мероприятия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p>
    <w:p w:rsidR="002F7CFE" w:rsidRPr="002C1E3B" w:rsidRDefault="002F7CFE" w:rsidP="002F7CFE">
      <w:pPr>
        <w:pStyle w:val="a7"/>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Pr="002C1E3B">
        <w:rPr>
          <w:rFonts w:ascii="Times New Roman" w:eastAsia="Calibri" w:hAnsi="Times New Roman"/>
          <w:b/>
          <w:sz w:val="28"/>
          <w:szCs w:val="28"/>
          <w:lang w:eastAsia="en-US"/>
        </w:rPr>
        <w:t>.</w:t>
      </w:r>
      <w:r>
        <w:rPr>
          <w:rFonts w:ascii="Times New Roman" w:eastAsia="Calibri" w:hAnsi="Times New Roman"/>
          <w:b/>
          <w:sz w:val="28"/>
          <w:szCs w:val="28"/>
          <w:lang w:eastAsia="en-US"/>
        </w:rPr>
        <w:t xml:space="preserve"> </w:t>
      </w:r>
      <w:r w:rsidRPr="002C1E3B">
        <w:rPr>
          <w:rFonts w:ascii="Times New Roman" w:eastAsia="Calibri" w:hAnsi="Times New Roman"/>
          <w:b/>
          <w:sz w:val="28"/>
          <w:szCs w:val="28"/>
          <w:lang w:eastAsia="en-US"/>
        </w:rPr>
        <w:t>Анализ рисков реализации муниципальной программы, меры управления рисками</w:t>
      </w:r>
    </w:p>
    <w:p w:rsidR="002F7CFE" w:rsidRPr="002C1E3B" w:rsidRDefault="002F7CFE" w:rsidP="002F7CFE">
      <w:pPr>
        <w:pStyle w:val="a7"/>
        <w:jc w:val="both"/>
        <w:rPr>
          <w:rFonts w:ascii="Times New Roman" w:eastAsia="Calibri" w:hAnsi="Times New Roman"/>
          <w:sz w:val="28"/>
          <w:szCs w:val="28"/>
          <w:lang w:eastAsia="en-US"/>
        </w:rPr>
      </w:pP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Важное значение для успешной реализации муниципальной программы имеет прогнозирование возможных рисков, связанных с достижением основной цели муниципальной программы, решением задач муниципальной программы, оценка их масштабов и последствий, а также формирование системы мер по их предотвращению.</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В рамках реализации муниципальной программы могут быть выделены следующие риски ее реализации.</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b/>
          <w:i/>
          <w:sz w:val="28"/>
          <w:szCs w:val="28"/>
          <w:lang w:eastAsia="en-US"/>
        </w:rPr>
        <w:t>Правовые</w:t>
      </w:r>
      <w:r w:rsidRPr="002C1E3B">
        <w:rPr>
          <w:rFonts w:ascii="Times New Roman" w:eastAsia="Calibri" w:hAnsi="Times New Roman"/>
          <w:sz w:val="28"/>
          <w:szCs w:val="28"/>
          <w:lang w:eastAsia="en-US"/>
        </w:rPr>
        <w:t xml:space="preserve"> </w:t>
      </w:r>
      <w:r w:rsidRPr="002C1E3B">
        <w:rPr>
          <w:rFonts w:ascii="Times New Roman" w:eastAsia="Calibri" w:hAnsi="Times New Roman"/>
          <w:b/>
          <w:i/>
          <w:sz w:val="28"/>
          <w:szCs w:val="28"/>
          <w:lang w:eastAsia="en-US"/>
        </w:rPr>
        <w:t>риски</w:t>
      </w:r>
      <w:r w:rsidRPr="002C1E3B">
        <w:rPr>
          <w:rFonts w:ascii="Times New Roman" w:eastAsia="Calibri" w:hAnsi="Times New Roman"/>
          <w:sz w:val="28"/>
          <w:szCs w:val="28"/>
          <w:lang w:eastAsia="en-US"/>
        </w:rPr>
        <w:t xml:space="preserve"> связаны с изменением федерального и законодательства города Севастополя, длительностью формирования нормативно-правовой базы, необходимой для эффективной реализации муниципальной программы. Это может </w:t>
      </w:r>
      <w:r w:rsidRPr="002C1E3B">
        <w:rPr>
          <w:rFonts w:ascii="Times New Roman" w:eastAsia="Calibri" w:hAnsi="Times New Roman"/>
          <w:sz w:val="28"/>
          <w:szCs w:val="28"/>
          <w:lang w:eastAsia="en-US"/>
        </w:rPr>
        <w:lastRenderedPageBreak/>
        <w:t>привести к существенному увеличению планируемых сроков или изменению условий реализации мероприятий муниципальной программы.</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Для минимизации воздействия данной группы рисков планируется на этапе разработки проектов документов Балаклавский муниципальный округ по данному направлению привлекать к их обсуждению основные заинтересованные стороны, которые впоследствии должны принять участие в их согласовании.</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b/>
          <w:i/>
          <w:sz w:val="28"/>
          <w:szCs w:val="28"/>
          <w:lang w:eastAsia="en-US"/>
        </w:rPr>
        <w:t>Финансовые риски</w:t>
      </w:r>
      <w:r w:rsidRPr="002C1E3B">
        <w:rPr>
          <w:rFonts w:ascii="Times New Roman" w:eastAsia="Calibri" w:hAnsi="Times New Roman"/>
          <w:sz w:val="28"/>
          <w:szCs w:val="28"/>
          <w:lang w:eastAsia="en-US"/>
        </w:rPr>
        <w:t xml:space="preserve"> связаны с возможным дефицитом бюджета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Способами ограничения финансовых рисков выступают:</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определение приоритетов для первоочередного финансирования;</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планирование бюджетных расходов с применением методик оценки эффективности бюджетных расходов;</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привлечение внебюджетного финансирования. </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Макроэкономические риски связанны с возможностями снижения темпов роста экономики России, города Севастополя и муниципального образования, а также в случае повышения инфляции. Снижение данных рисков предусматривается в рамках мероприятий муниципальной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b/>
          <w:i/>
          <w:sz w:val="28"/>
          <w:szCs w:val="28"/>
          <w:lang w:eastAsia="en-US"/>
        </w:rPr>
        <w:t>Административные риски</w:t>
      </w:r>
      <w:r w:rsidRPr="002C1E3B">
        <w:rPr>
          <w:rFonts w:ascii="Times New Roman" w:eastAsia="Calibri" w:hAnsi="Times New Roman"/>
          <w:sz w:val="28"/>
          <w:szCs w:val="28"/>
          <w:lang w:eastAsia="en-US"/>
        </w:rPr>
        <w:t>.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Основными условиями минимизации административных рисков являются:</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формирование эффективной системы управления реализацией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проведение систематического мониторинга результативности реализации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повышение эффективности взаимодействия участников реализации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заключение и контроль реализации соглашений о взаимодействии с заинтересованными сторонами;</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своевременная корректировка мероприятий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p>
    <w:p w:rsidR="002F7CFE" w:rsidRPr="002C1E3B" w:rsidRDefault="002F7CFE" w:rsidP="002F7CFE">
      <w:pPr>
        <w:pStyle w:val="a6"/>
        <w:shd w:val="clear" w:color="auto" w:fill="FFFFFF"/>
        <w:spacing w:after="0" w:line="270" w:lineRule="atLeast"/>
        <w:jc w:val="center"/>
        <w:rPr>
          <w:rFonts w:ascii="Times New Roman" w:eastAsia="Calibri" w:hAnsi="Times New Roman"/>
          <w:b/>
          <w:sz w:val="28"/>
          <w:szCs w:val="28"/>
          <w:lang w:eastAsia="en-US"/>
        </w:rPr>
      </w:pPr>
      <w:r>
        <w:rPr>
          <w:rFonts w:ascii="Times New Roman" w:eastAsia="Calibri" w:hAnsi="Times New Roman"/>
          <w:b/>
          <w:sz w:val="28"/>
          <w:szCs w:val="28"/>
          <w:lang w:eastAsia="en-US"/>
        </w:rPr>
        <w:t>6</w:t>
      </w:r>
      <w:r w:rsidRPr="002C1E3B">
        <w:rPr>
          <w:rFonts w:ascii="Times New Roman" w:eastAsia="Calibri" w:hAnsi="Times New Roman"/>
          <w:b/>
          <w:sz w:val="28"/>
          <w:szCs w:val="28"/>
          <w:lang w:eastAsia="en-US"/>
        </w:rPr>
        <w:t>. Оценка планируемой эффективности муниципальной программы</w:t>
      </w:r>
    </w:p>
    <w:p w:rsidR="002F7CFE" w:rsidRPr="002C1E3B" w:rsidRDefault="002F7CFE" w:rsidP="002F7CFE">
      <w:pPr>
        <w:pStyle w:val="a6"/>
        <w:shd w:val="clear" w:color="auto" w:fill="FFFFFF"/>
        <w:spacing w:after="0" w:line="270" w:lineRule="atLeast"/>
        <w:jc w:val="center"/>
        <w:rPr>
          <w:rFonts w:ascii="Times New Roman" w:eastAsia="Calibri" w:hAnsi="Times New Roman"/>
          <w:sz w:val="28"/>
          <w:szCs w:val="28"/>
          <w:lang w:eastAsia="en-US"/>
        </w:rPr>
      </w:pPr>
    </w:p>
    <w:p w:rsidR="002F7CFE" w:rsidRPr="002C1E3B" w:rsidRDefault="002F7CFE" w:rsidP="001C1123">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lastRenderedPageBreak/>
        <w:t>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 оптимизации управления муниципальными финансами, перераспределения</w:t>
      </w:r>
      <w:r w:rsidR="001C1123">
        <w:rPr>
          <w:rFonts w:ascii="Times New Roman" w:eastAsia="Calibri" w:hAnsi="Times New Roman"/>
          <w:sz w:val="28"/>
          <w:szCs w:val="28"/>
        </w:rPr>
        <w:t xml:space="preserve"> финансовых ресурсов в пользу </w:t>
      </w:r>
      <w:r w:rsidRPr="002C1E3B">
        <w:rPr>
          <w:rFonts w:ascii="Times New Roman" w:eastAsia="Calibri" w:hAnsi="Times New Roman"/>
          <w:sz w:val="28"/>
          <w:szCs w:val="28"/>
        </w:rPr>
        <w:t>наиболее эффективных направлений, сокращения малоэффективных и необоснованных бюджетных расходов.</w:t>
      </w:r>
    </w:p>
    <w:p w:rsidR="002F7CFE" w:rsidRPr="002C1E3B" w:rsidRDefault="002F7CFE" w:rsidP="002F7CFE">
      <w:pPr>
        <w:pStyle w:val="a7"/>
        <w:ind w:firstLine="708"/>
        <w:rPr>
          <w:rFonts w:ascii="Times New Roman" w:eastAsia="Calibri" w:hAnsi="Times New Roman"/>
          <w:sz w:val="28"/>
          <w:szCs w:val="28"/>
          <w:lang w:eastAsia="en-US"/>
        </w:rPr>
      </w:pPr>
      <w:r w:rsidRPr="002C1E3B">
        <w:rPr>
          <w:rFonts w:ascii="Times New Roman" w:eastAsia="Calibri" w:hAnsi="Times New Roman"/>
          <w:sz w:val="28"/>
          <w:szCs w:val="28"/>
          <w:lang w:eastAsia="en-US"/>
        </w:rPr>
        <w:t>В результате реализации муниципальной программы ожидается:</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обеспечение готовности внутригородского муниципального образования города Севастополя Балаклавский муниципальный округ к противодействию терроризму и экстремизму на его территории;</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повышение уровня подготовки населения к защите и действиям в условиях угроз и проявлений террористической и экстремистской направленности;</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укрепление толерантности, дружных межэтническ</w:t>
      </w:r>
      <w:r w:rsidR="001C1123">
        <w:rPr>
          <w:rFonts w:ascii="Times New Roman" w:eastAsia="Calibri" w:hAnsi="Times New Roman"/>
          <w:sz w:val="28"/>
          <w:szCs w:val="28"/>
          <w:lang w:eastAsia="en-US"/>
        </w:rPr>
        <w:t xml:space="preserve">их и межнациональных отношений </w:t>
      </w:r>
      <w:r w:rsidRPr="002C1E3B">
        <w:rPr>
          <w:rFonts w:ascii="Times New Roman" w:eastAsia="Calibri" w:hAnsi="Times New Roman"/>
          <w:sz w:val="28"/>
          <w:szCs w:val="28"/>
          <w:lang w:eastAsia="en-US"/>
        </w:rPr>
        <w:t>среди населения внутригородского муниципального образования города Севастополя Балаклавский муниципальный округ.</w:t>
      </w:r>
    </w:p>
    <w:p w:rsidR="002F7CFE" w:rsidRPr="002C1E3B" w:rsidRDefault="002F7CFE" w:rsidP="002F7CFE">
      <w:pPr>
        <w:spacing w:after="0" w:line="240" w:lineRule="auto"/>
        <w:ind w:firstLine="708"/>
        <w:jc w:val="both"/>
        <w:rPr>
          <w:rFonts w:ascii="Times New Roman" w:eastAsia="Calibri" w:hAnsi="Times New Roman"/>
          <w:sz w:val="28"/>
          <w:szCs w:val="28"/>
        </w:rPr>
      </w:pPr>
      <w:r w:rsidRPr="002C1E3B">
        <w:rPr>
          <w:rFonts w:ascii="Times New Roman" w:eastAsia="Calibri" w:hAnsi="Times New Roman"/>
          <w:sz w:val="28"/>
          <w:szCs w:val="28"/>
        </w:rPr>
        <w:t>Оценка эффективности реализации муниципальной программы проводится в соответствии со ст.54 «Положения о порядке разработки,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округ».</w:t>
      </w:r>
    </w:p>
    <w:p w:rsidR="002F7CFE" w:rsidRPr="002C1E3B" w:rsidRDefault="002F7CFE" w:rsidP="002F7CFE">
      <w:pPr>
        <w:shd w:val="clear" w:color="auto" w:fill="FFFFFF"/>
        <w:ind w:left="360"/>
        <w:jc w:val="center"/>
        <w:rPr>
          <w:rFonts w:ascii="Times New Roman" w:eastAsia="Calibri" w:hAnsi="Times New Roman"/>
          <w:b/>
          <w:sz w:val="28"/>
          <w:szCs w:val="28"/>
        </w:rPr>
      </w:pPr>
      <w:r>
        <w:rPr>
          <w:rFonts w:ascii="Times New Roman" w:eastAsia="Calibri" w:hAnsi="Times New Roman"/>
          <w:b/>
          <w:sz w:val="28"/>
          <w:szCs w:val="28"/>
        </w:rPr>
        <w:t>7</w:t>
      </w:r>
      <w:r w:rsidRPr="002C1E3B">
        <w:rPr>
          <w:rFonts w:ascii="Times New Roman" w:eastAsia="Calibri" w:hAnsi="Times New Roman"/>
          <w:b/>
          <w:sz w:val="28"/>
          <w:szCs w:val="28"/>
        </w:rPr>
        <w:t>. Финансовое обеспечение</w:t>
      </w:r>
    </w:p>
    <w:p w:rsidR="002F7CFE" w:rsidRPr="002C1E3B" w:rsidRDefault="002F7CFE" w:rsidP="001C14FA">
      <w:pPr>
        <w:pStyle w:val="a3"/>
        <w:ind w:firstLine="360"/>
        <w:jc w:val="both"/>
        <w:rPr>
          <w:rFonts w:eastAsia="Calibri"/>
          <w:sz w:val="28"/>
          <w:szCs w:val="28"/>
          <w:lang w:eastAsia="en-US"/>
        </w:rPr>
      </w:pPr>
      <w:r w:rsidRPr="002C1E3B">
        <w:rPr>
          <w:rFonts w:eastAsia="Calibri"/>
          <w:sz w:val="28"/>
          <w:szCs w:val="28"/>
          <w:lang w:eastAsia="en-US"/>
        </w:rPr>
        <w:t xml:space="preserve">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 </w:t>
      </w:r>
    </w:p>
    <w:p w:rsidR="002F7CFE" w:rsidRPr="002C1E3B" w:rsidRDefault="002F7CFE" w:rsidP="002F7CFE">
      <w:pPr>
        <w:shd w:val="clear" w:color="auto" w:fill="FFFFFF"/>
        <w:ind w:left="360"/>
        <w:jc w:val="center"/>
        <w:rPr>
          <w:rFonts w:ascii="Times New Roman" w:eastAsia="Calibri" w:hAnsi="Times New Roman"/>
          <w:b/>
          <w:sz w:val="28"/>
          <w:szCs w:val="28"/>
        </w:rPr>
      </w:pPr>
      <w:r>
        <w:rPr>
          <w:rFonts w:ascii="Times New Roman" w:eastAsia="Calibri" w:hAnsi="Times New Roman"/>
          <w:b/>
          <w:sz w:val="28"/>
          <w:szCs w:val="28"/>
        </w:rPr>
        <w:t>8</w:t>
      </w:r>
      <w:r w:rsidRPr="002C1E3B">
        <w:rPr>
          <w:rFonts w:ascii="Times New Roman" w:eastAsia="Calibri" w:hAnsi="Times New Roman"/>
          <w:b/>
          <w:sz w:val="28"/>
          <w:szCs w:val="28"/>
        </w:rPr>
        <w:t>. Система управления и контроль за ходом выполнения муниципальной программы</w:t>
      </w:r>
    </w:p>
    <w:p w:rsidR="002F7CFE" w:rsidRPr="002C1E3B" w:rsidRDefault="002F7CFE" w:rsidP="001C14FA">
      <w:pPr>
        <w:pStyle w:val="a7"/>
        <w:ind w:firstLine="360"/>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Координацию деятельности исполнителей муниципальной программы осуществляет заместитель Главы местной администрации внутригородского муниципального образования города Севастополя Балаклавск</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муниципальн</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округ</w:t>
      </w:r>
      <w:r w:rsidR="001C1123">
        <w:rPr>
          <w:rFonts w:ascii="Times New Roman" w:eastAsia="Calibri" w:hAnsi="Times New Roman"/>
          <w:sz w:val="28"/>
          <w:szCs w:val="28"/>
          <w:lang w:eastAsia="en-US"/>
        </w:rPr>
        <w:t>а</w:t>
      </w:r>
      <w:r w:rsidRPr="002C1E3B">
        <w:rPr>
          <w:rFonts w:ascii="Times New Roman" w:eastAsia="Calibri" w:hAnsi="Times New Roman"/>
          <w:sz w:val="28"/>
          <w:szCs w:val="28"/>
          <w:lang w:eastAsia="en-US"/>
        </w:rPr>
        <w:t>.</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Исполнители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обеспечивают своевременную реализацию программных мероприятий;</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привлекают к реализации муниципальной программы соисполнителей в установленном порядке.</w:t>
      </w:r>
    </w:p>
    <w:p w:rsidR="002F7CFE" w:rsidRPr="002C1E3B" w:rsidRDefault="002F7CFE" w:rsidP="002F7CFE">
      <w:pPr>
        <w:pStyle w:val="a7"/>
        <w:ind w:firstLine="708"/>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Ресурсное обеспечение муниципальной программы осуществляется за счет средств местного бюджета, в объемах, предусмотренных муниципальной программой, и утверждается решением Совета Балаклавского муниципального округа о бюджете на очередной финансовый год. Кроме средств местного бюджета могут учитываться средства, привлеченные из дополнительных источников в соответствии с законодательством Российской Федерации. При сокращении или увеличении объемов бюджетного финансирования на реализацию мероприятий </w:t>
      </w:r>
      <w:r w:rsidRPr="002C1E3B">
        <w:rPr>
          <w:rFonts w:ascii="Times New Roman" w:eastAsia="Calibri" w:hAnsi="Times New Roman"/>
          <w:sz w:val="28"/>
          <w:szCs w:val="28"/>
          <w:lang w:eastAsia="en-US"/>
        </w:rPr>
        <w:lastRenderedPageBreak/>
        <w:t>муниципальной программы координатор муниципальной программы производит корректировку в перечне мероприятий.</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w:t>
      </w:r>
      <w:r w:rsidRPr="002C1E3B">
        <w:rPr>
          <w:rFonts w:ascii="Times New Roman" w:eastAsia="Calibri" w:hAnsi="Times New Roman"/>
          <w:sz w:val="28"/>
          <w:szCs w:val="28"/>
          <w:lang w:eastAsia="en-US"/>
        </w:rPr>
        <w:tab/>
        <w:t>Общее управление муниципальной программой, организация мониторинга и оценка эффективности программных мероприятий осуществляется местной администрацией внутригородского муниципального образования города Севастополя Балаклавский муниципальный округ в соответствии с постановлением местной администрации внутригородского муниципального образования города Севастополя Балаклавского  муниципального округа от 14.09.2015 № 17/МА «Об утверждении Положения о порядке разработки,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 Реализация муниципальной программы осуществляется на основе:</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условий, порядка и правил, утвержденных нормативными правовыми актами РФ и города Севастополя; </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xml:space="preserve"> Управление муниципальной программой включает в себя:</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организацию сбора от исполнителей муниципальной программы информации о ходе реализации мероприятий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оценку эффективности реализации разделов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обобщение отчетных материалов, подготовку и представление в установленном порядке отчетов о ходе реализации муниципальной программы в финансовый отдел местной администрации внутригородского муниципального образования г</w:t>
      </w:r>
      <w:r w:rsidR="001C1123">
        <w:rPr>
          <w:rFonts w:ascii="Times New Roman" w:eastAsia="Calibri" w:hAnsi="Times New Roman"/>
          <w:sz w:val="28"/>
          <w:szCs w:val="28"/>
          <w:lang w:eastAsia="en-US"/>
        </w:rPr>
        <w:t xml:space="preserve">орода Севастополя Балаклавского </w:t>
      </w:r>
      <w:r w:rsidRPr="002C1E3B">
        <w:rPr>
          <w:rFonts w:ascii="Times New Roman" w:eastAsia="Calibri" w:hAnsi="Times New Roman"/>
          <w:sz w:val="28"/>
          <w:szCs w:val="28"/>
          <w:lang w:eastAsia="en-US"/>
        </w:rPr>
        <w:t>муниципальн</w:t>
      </w:r>
      <w:r w:rsidR="001C1123">
        <w:rPr>
          <w:rFonts w:ascii="Times New Roman" w:eastAsia="Calibri" w:hAnsi="Times New Roman"/>
          <w:sz w:val="28"/>
          <w:szCs w:val="28"/>
          <w:lang w:eastAsia="en-US"/>
        </w:rPr>
        <w:t>ого</w:t>
      </w:r>
      <w:r w:rsidRPr="002C1E3B">
        <w:rPr>
          <w:rFonts w:ascii="Times New Roman" w:eastAsia="Calibri" w:hAnsi="Times New Roman"/>
          <w:sz w:val="28"/>
          <w:szCs w:val="28"/>
          <w:lang w:eastAsia="en-US"/>
        </w:rPr>
        <w:t xml:space="preserve"> округ</w:t>
      </w:r>
      <w:r w:rsidR="001C1123">
        <w:rPr>
          <w:rFonts w:ascii="Times New Roman" w:eastAsia="Calibri" w:hAnsi="Times New Roman"/>
          <w:sz w:val="28"/>
          <w:szCs w:val="28"/>
          <w:lang w:eastAsia="en-US"/>
        </w:rPr>
        <w:t>а</w:t>
      </w:r>
      <w:r w:rsidRPr="002C1E3B">
        <w:rPr>
          <w:rFonts w:ascii="Times New Roman" w:eastAsia="Calibri" w:hAnsi="Times New Roman"/>
          <w:sz w:val="28"/>
          <w:szCs w:val="28"/>
          <w:lang w:eastAsia="en-US"/>
        </w:rPr>
        <w:t>.</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Отчет о реализации муниципальной программы должен содержать:</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сведения о результатах реализации муниципальной программы за отчетный период;</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общий объем фактически произведенных расходов, всего и в том числе по источникам финансирования;</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сведения о соответствии результатов фактическим затратам на реализацию муниципальной программы;</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сведения о соответствии фактических показателей реализации муниципальной программы показателям, установленным докладами о результативности;</w:t>
      </w:r>
    </w:p>
    <w:p w:rsidR="002F7CFE" w:rsidRPr="002C1E3B" w:rsidRDefault="002F7CFE" w:rsidP="002F7CFE">
      <w:pPr>
        <w:pStyle w:val="a7"/>
        <w:jc w:val="both"/>
        <w:rPr>
          <w:rFonts w:ascii="Times New Roman" w:eastAsia="Calibri" w:hAnsi="Times New Roman"/>
          <w:sz w:val="28"/>
          <w:szCs w:val="28"/>
          <w:lang w:eastAsia="en-US"/>
        </w:rPr>
      </w:pPr>
      <w:r w:rsidRPr="002C1E3B">
        <w:rPr>
          <w:rFonts w:ascii="Times New Roman" w:eastAsia="Calibri" w:hAnsi="Times New Roman"/>
          <w:sz w:val="28"/>
          <w:szCs w:val="28"/>
          <w:lang w:eastAsia="en-US"/>
        </w:rPr>
        <w:t>- информацию о ходе и полноте выполнения программных мероприятий;</w:t>
      </w:r>
    </w:p>
    <w:p w:rsidR="002F7CFE" w:rsidRPr="00181AE8" w:rsidRDefault="002F7CFE" w:rsidP="002F7CFE">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t>- оценку эффективности результатов реализации муниципальной программы.</w:t>
      </w:r>
    </w:p>
    <w:p w:rsidR="002F7CFE" w:rsidRPr="00181AE8" w:rsidRDefault="002F7CFE" w:rsidP="002F7CFE">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t>По окончании срока реализации мероприятий координатор муниципальной программы подготавливает и представляет отчет о ходе работ по муниципальной программы и эффективности использования финансовых средств за весь период ее реализации.</w:t>
      </w:r>
    </w:p>
    <w:p w:rsidR="002F7CFE" w:rsidRPr="00181AE8" w:rsidRDefault="002F7CFE" w:rsidP="002F7CFE">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t>Отчеты о ходе реализации муниципальной программы по результатам за год и за весь период действия подлежат утверждению постановлением местной администрации Ба</w:t>
      </w:r>
      <w:r w:rsidR="001C1123">
        <w:rPr>
          <w:rFonts w:ascii="Times New Roman" w:eastAsia="Calibri" w:hAnsi="Times New Roman"/>
          <w:sz w:val="28"/>
          <w:szCs w:val="28"/>
          <w:lang w:eastAsia="en-US"/>
        </w:rPr>
        <w:t>лаклавск</w:t>
      </w:r>
      <w:r w:rsidR="00A3022C">
        <w:rPr>
          <w:rFonts w:ascii="Times New Roman" w:eastAsia="Calibri" w:hAnsi="Times New Roman"/>
          <w:sz w:val="28"/>
          <w:szCs w:val="28"/>
          <w:lang w:eastAsia="en-US"/>
        </w:rPr>
        <w:t>ого</w:t>
      </w:r>
      <w:r w:rsidR="001C1123">
        <w:rPr>
          <w:rFonts w:ascii="Times New Roman" w:eastAsia="Calibri" w:hAnsi="Times New Roman"/>
          <w:sz w:val="28"/>
          <w:szCs w:val="28"/>
          <w:lang w:eastAsia="en-US"/>
        </w:rPr>
        <w:t xml:space="preserve"> муниципальн</w:t>
      </w:r>
      <w:r w:rsidR="00A3022C">
        <w:rPr>
          <w:rFonts w:ascii="Times New Roman" w:eastAsia="Calibri" w:hAnsi="Times New Roman"/>
          <w:sz w:val="28"/>
          <w:szCs w:val="28"/>
          <w:lang w:eastAsia="en-US"/>
        </w:rPr>
        <w:t>ого</w:t>
      </w:r>
      <w:r w:rsidR="001C1123">
        <w:rPr>
          <w:rFonts w:ascii="Times New Roman" w:eastAsia="Calibri" w:hAnsi="Times New Roman"/>
          <w:sz w:val="28"/>
          <w:szCs w:val="28"/>
          <w:lang w:eastAsia="en-US"/>
        </w:rPr>
        <w:t xml:space="preserve"> округ</w:t>
      </w:r>
      <w:r w:rsidR="00A3022C">
        <w:rPr>
          <w:rFonts w:ascii="Times New Roman" w:eastAsia="Calibri" w:hAnsi="Times New Roman"/>
          <w:sz w:val="28"/>
          <w:szCs w:val="28"/>
          <w:lang w:eastAsia="en-US"/>
        </w:rPr>
        <w:t>а</w:t>
      </w:r>
      <w:r w:rsidR="001C1123">
        <w:rPr>
          <w:rFonts w:ascii="Times New Roman" w:eastAsia="Calibri" w:hAnsi="Times New Roman"/>
          <w:sz w:val="28"/>
          <w:szCs w:val="28"/>
          <w:lang w:eastAsia="en-US"/>
        </w:rPr>
        <w:t> </w:t>
      </w:r>
      <w:r w:rsidRPr="00181AE8">
        <w:rPr>
          <w:rFonts w:ascii="Times New Roman" w:eastAsia="Calibri" w:hAnsi="Times New Roman"/>
          <w:sz w:val="28"/>
          <w:szCs w:val="28"/>
          <w:lang w:eastAsia="en-US"/>
        </w:rPr>
        <w:t>не позднее одного месяца до дня внесения отчета об исполнении местного бюджета на рассмотрение Совета Балаклавского муниципального округа.</w:t>
      </w:r>
    </w:p>
    <w:p w:rsidR="002F7CFE" w:rsidRDefault="002F7CFE" w:rsidP="002F7CFE">
      <w:pPr>
        <w:pStyle w:val="a7"/>
        <w:jc w:val="both"/>
        <w:rPr>
          <w:rFonts w:ascii="Times New Roman" w:eastAsia="Calibri" w:hAnsi="Times New Roman"/>
          <w:sz w:val="28"/>
          <w:szCs w:val="28"/>
          <w:lang w:eastAsia="en-US"/>
        </w:rPr>
      </w:pPr>
      <w:r w:rsidRPr="00181AE8">
        <w:rPr>
          <w:rFonts w:ascii="Times New Roman" w:eastAsia="Calibri" w:hAnsi="Times New Roman"/>
          <w:sz w:val="28"/>
          <w:szCs w:val="28"/>
          <w:lang w:eastAsia="en-US"/>
        </w:rPr>
        <w:lastRenderedPageBreak/>
        <w:t>Контроль за ходом реализации муниципальной программы осуществляет заместитель Главы местной администрации внутригородского муниципального образования города Севастополя Балаклавск</w:t>
      </w:r>
      <w:r w:rsidR="001C1123">
        <w:rPr>
          <w:rFonts w:ascii="Times New Roman" w:eastAsia="Calibri" w:hAnsi="Times New Roman"/>
          <w:sz w:val="28"/>
          <w:szCs w:val="28"/>
          <w:lang w:eastAsia="en-US"/>
        </w:rPr>
        <w:t>ого</w:t>
      </w:r>
      <w:r w:rsidRPr="00181AE8">
        <w:rPr>
          <w:rFonts w:ascii="Times New Roman" w:eastAsia="Calibri" w:hAnsi="Times New Roman"/>
          <w:sz w:val="28"/>
          <w:szCs w:val="28"/>
          <w:lang w:eastAsia="en-US"/>
        </w:rPr>
        <w:t xml:space="preserve"> муниципальн</w:t>
      </w:r>
      <w:r w:rsidR="001C1123">
        <w:rPr>
          <w:rFonts w:ascii="Times New Roman" w:eastAsia="Calibri" w:hAnsi="Times New Roman"/>
          <w:sz w:val="28"/>
          <w:szCs w:val="28"/>
          <w:lang w:eastAsia="en-US"/>
        </w:rPr>
        <w:t>ого</w:t>
      </w:r>
      <w:r w:rsidRPr="00181AE8">
        <w:rPr>
          <w:rFonts w:ascii="Times New Roman" w:eastAsia="Calibri" w:hAnsi="Times New Roman"/>
          <w:sz w:val="28"/>
          <w:szCs w:val="28"/>
          <w:lang w:eastAsia="en-US"/>
        </w:rPr>
        <w:t xml:space="preserve"> округ</w:t>
      </w:r>
      <w:r w:rsidR="001C1123">
        <w:rPr>
          <w:rFonts w:ascii="Times New Roman" w:eastAsia="Calibri" w:hAnsi="Times New Roman"/>
          <w:sz w:val="28"/>
          <w:szCs w:val="28"/>
          <w:lang w:eastAsia="en-US"/>
        </w:rPr>
        <w:t>а</w:t>
      </w:r>
      <w:r w:rsidRPr="00181AE8">
        <w:rPr>
          <w:rFonts w:ascii="Times New Roman" w:eastAsia="Calibri" w:hAnsi="Times New Roman"/>
          <w:sz w:val="28"/>
          <w:szCs w:val="28"/>
          <w:lang w:eastAsia="en-US"/>
        </w:rPr>
        <w:t>.</w:t>
      </w:r>
    </w:p>
    <w:p w:rsidR="002F7CFE" w:rsidRDefault="002F7CFE" w:rsidP="002F7CFE">
      <w:pPr>
        <w:pStyle w:val="a7"/>
        <w:jc w:val="both"/>
        <w:rPr>
          <w:rFonts w:ascii="Times New Roman" w:eastAsia="Calibri" w:hAnsi="Times New Roman"/>
          <w:sz w:val="28"/>
          <w:szCs w:val="28"/>
          <w:lang w:eastAsia="en-US"/>
        </w:rPr>
      </w:pPr>
    </w:p>
    <w:p w:rsidR="002F7CFE" w:rsidRDefault="002F7CFE" w:rsidP="002F7CFE">
      <w:pPr>
        <w:pStyle w:val="a7"/>
        <w:jc w:val="both"/>
        <w:rPr>
          <w:rFonts w:ascii="Times New Roman" w:eastAsia="Calibri" w:hAnsi="Times New Roman"/>
          <w:sz w:val="28"/>
          <w:szCs w:val="28"/>
          <w:lang w:eastAsia="en-US"/>
        </w:rPr>
      </w:pPr>
    </w:p>
    <w:p w:rsidR="002F7CFE" w:rsidRDefault="002F7CFE" w:rsidP="002F7CFE">
      <w:pPr>
        <w:pStyle w:val="a7"/>
        <w:jc w:val="both"/>
        <w:rPr>
          <w:rFonts w:ascii="Times New Roman" w:eastAsia="Calibri" w:hAnsi="Times New Roman"/>
          <w:sz w:val="28"/>
          <w:szCs w:val="28"/>
          <w:lang w:eastAsia="en-US"/>
        </w:rPr>
      </w:pPr>
    </w:p>
    <w:p w:rsidR="002F7CFE" w:rsidRPr="004A4E09" w:rsidRDefault="002F7CFE" w:rsidP="002F7CFE">
      <w:pPr>
        <w:pStyle w:val="a7"/>
        <w:jc w:val="both"/>
        <w:rPr>
          <w:rFonts w:ascii="Times New Roman" w:eastAsia="Calibri" w:hAnsi="Times New Roman"/>
          <w:i/>
          <w:sz w:val="28"/>
          <w:szCs w:val="28"/>
          <w:lang w:eastAsia="en-US"/>
        </w:rPr>
      </w:pPr>
    </w:p>
    <w:p w:rsidR="002F7CFE" w:rsidRPr="004A4E09" w:rsidRDefault="002F7CFE" w:rsidP="002F7CFE">
      <w:pPr>
        <w:pStyle w:val="a7"/>
        <w:jc w:val="both"/>
        <w:rPr>
          <w:rFonts w:ascii="Times New Roman" w:eastAsia="Calibri" w:hAnsi="Times New Roman"/>
          <w:i/>
          <w:sz w:val="28"/>
          <w:szCs w:val="28"/>
          <w:lang w:eastAsia="en-US"/>
        </w:rPr>
      </w:pPr>
    </w:p>
    <w:p w:rsidR="002F7CFE" w:rsidRPr="004A4E09" w:rsidRDefault="001C1123" w:rsidP="002F7CFE">
      <w:pPr>
        <w:pStyle w:val="a7"/>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Глава ВМО Балаклавский МО</w:t>
      </w:r>
      <w:r>
        <w:rPr>
          <w:rFonts w:ascii="Times New Roman" w:eastAsia="Calibri" w:hAnsi="Times New Roman"/>
          <w:b/>
          <w:i/>
          <w:sz w:val="28"/>
          <w:szCs w:val="28"/>
          <w:lang w:eastAsia="en-US"/>
        </w:rPr>
        <w:tab/>
      </w:r>
      <w:r>
        <w:rPr>
          <w:rFonts w:ascii="Times New Roman" w:eastAsia="Calibri" w:hAnsi="Times New Roman"/>
          <w:b/>
          <w:i/>
          <w:sz w:val="28"/>
          <w:szCs w:val="28"/>
          <w:lang w:eastAsia="en-US"/>
        </w:rPr>
        <w:tab/>
      </w:r>
      <w:r>
        <w:rPr>
          <w:rFonts w:ascii="Times New Roman" w:eastAsia="Calibri" w:hAnsi="Times New Roman"/>
          <w:b/>
          <w:i/>
          <w:sz w:val="28"/>
          <w:szCs w:val="28"/>
          <w:lang w:eastAsia="en-US"/>
        </w:rPr>
        <w:tab/>
      </w:r>
      <w:r>
        <w:rPr>
          <w:rFonts w:ascii="Times New Roman" w:eastAsia="Calibri" w:hAnsi="Times New Roman"/>
          <w:b/>
          <w:i/>
          <w:sz w:val="28"/>
          <w:szCs w:val="28"/>
          <w:lang w:eastAsia="en-US"/>
        </w:rPr>
        <w:tab/>
      </w:r>
      <w:r>
        <w:rPr>
          <w:rFonts w:ascii="Times New Roman" w:eastAsia="Calibri" w:hAnsi="Times New Roman"/>
          <w:b/>
          <w:i/>
          <w:sz w:val="28"/>
          <w:szCs w:val="28"/>
          <w:lang w:eastAsia="en-US"/>
        </w:rPr>
        <w:tab/>
      </w:r>
      <w:r w:rsidR="002F7CFE" w:rsidRPr="004A4E09">
        <w:rPr>
          <w:rFonts w:ascii="Times New Roman" w:eastAsia="Calibri" w:hAnsi="Times New Roman"/>
          <w:i/>
          <w:sz w:val="28"/>
          <w:szCs w:val="28"/>
          <w:lang w:eastAsia="en-US"/>
        </w:rPr>
        <w:tab/>
        <w:t xml:space="preserve"> </w:t>
      </w:r>
      <w:r w:rsidR="002F7CFE" w:rsidRPr="004A4E09">
        <w:rPr>
          <w:rFonts w:ascii="Times New Roman" w:eastAsia="Calibri" w:hAnsi="Times New Roman"/>
          <w:b/>
          <w:i/>
          <w:sz w:val="28"/>
          <w:szCs w:val="28"/>
          <w:lang w:eastAsia="en-US"/>
        </w:rPr>
        <w:t>Е.А. Бабошкин</w:t>
      </w:r>
    </w:p>
    <w:p w:rsidR="002F7CFE" w:rsidRDefault="002F7CFE" w:rsidP="002F7CFE">
      <w:pPr>
        <w:pStyle w:val="a7"/>
        <w:jc w:val="both"/>
        <w:rPr>
          <w:rFonts w:ascii="Times New Roman" w:eastAsia="Calibri" w:hAnsi="Times New Roman"/>
          <w:b/>
          <w:sz w:val="26"/>
          <w:szCs w:val="26"/>
          <w:lang w:eastAsia="en-US"/>
        </w:rPr>
      </w:pPr>
    </w:p>
    <w:p w:rsidR="001C14FA" w:rsidRDefault="001C14FA" w:rsidP="002F7CFE">
      <w:pPr>
        <w:pStyle w:val="a7"/>
        <w:jc w:val="both"/>
        <w:rPr>
          <w:rFonts w:ascii="Times New Roman" w:eastAsia="Calibri" w:hAnsi="Times New Roman"/>
          <w:b/>
          <w:sz w:val="26"/>
          <w:szCs w:val="26"/>
          <w:lang w:eastAsia="en-US"/>
        </w:rPr>
      </w:pPr>
    </w:p>
    <w:p w:rsidR="008A5FC0" w:rsidRDefault="008A5FC0" w:rsidP="002F7CFE">
      <w:pPr>
        <w:pStyle w:val="a7"/>
        <w:jc w:val="both"/>
        <w:rPr>
          <w:rFonts w:ascii="Times New Roman" w:eastAsia="Calibri" w:hAnsi="Times New Roman"/>
          <w:b/>
          <w:sz w:val="26"/>
          <w:szCs w:val="26"/>
          <w:lang w:eastAsia="en-US"/>
        </w:rPr>
      </w:pPr>
    </w:p>
    <w:p w:rsidR="008A5FC0" w:rsidRDefault="008A5FC0" w:rsidP="002F7CFE">
      <w:pPr>
        <w:pStyle w:val="a7"/>
        <w:jc w:val="both"/>
        <w:rPr>
          <w:rFonts w:ascii="Times New Roman" w:eastAsia="Calibri" w:hAnsi="Times New Roman"/>
          <w:b/>
          <w:sz w:val="26"/>
          <w:szCs w:val="26"/>
          <w:lang w:eastAsia="en-US"/>
        </w:rPr>
      </w:pPr>
    </w:p>
    <w:p w:rsidR="008A5FC0" w:rsidRDefault="008A5FC0" w:rsidP="002F7CFE">
      <w:pPr>
        <w:pStyle w:val="a7"/>
        <w:jc w:val="both"/>
        <w:rPr>
          <w:rFonts w:ascii="Times New Roman" w:eastAsia="Calibri" w:hAnsi="Times New Roman"/>
          <w:b/>
          <w:sz w:val="26"/>
          <w:szCs w:val="26"/>
          <w:lang w:eastAsia="en-US"/>
        </w:rPr>
      </w:pPr>
    </w:p>
    <w:p w:rsidR="008A5FC0" w:rsidRDefault="008A5FC0"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511292" w:rsidRDefault="00511292" w:rsidP="002F7CFE">
      <w:pPr>
        <w:pStyle w:val="a7"/>
        <w:jc w:val="both"/>
        <w:rPr>
          <w:rFonts w:ascii="Times New Roman" w:eastAsia="Calibri" w:hAnsi="Times New Roman"/>
          <w:b/>
          <w:sz w:val="26"/>
          <w:szCs w:val="26"/>
          <w:lang w:eastAsia="en-US"/>
        </w:rPr>
      </w:pPr>
    </w:p>
    <w:p w:rsidR="008A5FC0" w:rsidRDefault="008A5FC0" w:rsidP="002F7CFE">
      <w:pPr>
        <w:pStyle w:val="a7"/>
        <w:jc w:val="both"/>
        <w:rPr>
          <w:rFonts w:ascii="Times New Roman" w:eastAsia="Calibri" w:hAnsi="Times New Roman"/>
          <w:b/>
          <w:sz w:val="26"/>
          <w:szCs w:val="26"/>
          <w:lang w:eastAsia="en-US"/>
        </w:rPr>
      </w:pPr>
    </w:p>
    <w:p w:rsidR="002F7CFE" w:rsidRDefault="002F7CFE" w:rsidP="00F40DBE">
      <w:pPr>
        <w:pStyle w:val="a7"/>
        <w:tabs>
          <w:tab w:val="left" w:pos="4820"/>
          <w:tab w:val="left" w:pos="5245"/>
          <w:tab w:val="left" w:pos="5387"/>
        </w:tabs>
        <w:ind w:left="5245" w:right="-603" w:hanging="142"/>
        <w:rPr>
          <w:rFonts w:ascii="Times New Roman" w:eastAsia="Calibri" w:hAnsi="Times New Roman"/>
          <w:lang w:eastAsia="en-US"/>
        </w:rPr>
      </w:pPr>
      <w:r>
        <w:rPr>
          <w:rFonts w:ascii="Times New Roman" w:eastAsia="Calibri" w:hAnsi="Times New Roman"/>
          <w:lang w:eastAsia="en-US"/>
        </w:rPr>
        <w:lastRenderedPageBreak/>
        <w:t>Приложение №1</w:t>
      </w:r>
    </w:p>
    <w:p w:rsidR="002F7CFE" w:rsidRDefault="002F7CFE" w:rsidP="002F7CFE">
      <w:pPr>
        <w:pStyle w:val="a7"/>
        <w:tabs>
          <w:tab w:val="left" w:pos="4820"/>
          <w:tab w:val="left" w:pos="5103"/>
          <w:tab w:val="left" w:pos="5387"/>
        </w:tabs>
        <w:ind w:left="5103" w:right="-204"/>
        <w:rPr>
          <w:rFonts w:ascii="Times New Roman" w:eastAsia="Calibri" w:hAnsi="Times New Roman"/>
          <w:lang w:eastAsia="en-US"/>
        </w:rPr>
      </w:pPr>
      <w:r>
        <w:rPr>
          <w:rFonts w:ascii="Times New Roman" w:eastAsia="Calibri" w:hAnsi="Times New Roman"/>
          <w:lang w:eastAsia="en-US"/>
        </w:rPr>
        <w:t xml:space="preserve">к муниципальной программе </w:t>
      </w:r>
      <w:r w:rsidRPr="00010B99">
        <w:rPr>
          <w:rFonts w:ascii="Times New Roman" w:eastAsia="Calibri" w:hAnsi="Times New Roman"/>
          <w:lang w:eastAsia="en-US"/>
        </w:rPr>
        <w:t>«Укрепление</w:t>
      </w:r>
      <w:r>
        <w:rPr>
          <w:rFonts w:ascii="Times New Roman" w:eastAsia="Calibri" w:hAnsi="Times New Roman"/>
          <w:lang w:eastAsia="en-US"/>
        </w:rPr>
        <w:t xml:space="preserve"> </w:t>
      </w:r>
      <w:r w:rsidRPr="00010B99">
        <w:rPr>
          <w:rFonts w:ascii="Times New Roman" w:eastAsia="Calibri" w:hAnsi="Times New Roman"/>
          <w:lang w:eastAsia="en-US"/>
        </w:rPr>
        <w:t xml:space="preserve">межнационального и </w:t>
      </w:r>
      <w:r>
        <w:rPr>
          <w:rFonts w:ascii="Times New Roman" w:eastAsia="Calibri" w:hAnsi="Times New Roman"/>
          <w:lang w:eastAsia="en-US"/>
        </w:rPr>
        <w:t>м</w:t>
      </w:r>
      <w:r w:rsidRPr="00010B99">
        <w:rPr>
          <w:rFonts w:ascii="Times New Roman" w:eastAsia="Calibri" w:hAnsi="Times New Roman"/>
          <w:lang w:eastAsia="en-US"/>
        </w:rPr>
        <w:t xml:space="preserve">ежконфессионального согласия, </w:t>
      </w:r>
      <w:r w:rsidR="001C1123">
        <w:rPr>
          <w:rFonts w:ascii="Times New Roman" w:eastAsia="Calibri" w:hAnsi="Times New Roman"/>
          <w:lang w:eastAsia="en-US"/>
        </w:rPr>
        <w:t>п</w:t>
      </w:r>
      <w:r w:rsidRPr="00010B99">
        <w:rPr>
          <w:rFonts w:ascii="Times New Roman" w:eastAsia="Calibri" w:hAnsi="Times New Roman"/>
          <w:lang w:eastAsia="en-US"/>
        </w:rPr>
        <w:t>оддержки и развития языков и культуры народов</w:t>
      </w:r>
      <w:r>
        <w:rPr>
          <w:rFonts w:ascii="Times New Roman" w:eastAsia="Calibri" w:hAnsi="Times New Roman"/>
          <w:lang w:eastAsia="en-US"/>
        </w:rPr>
        <w:t xml:space="preserve"> </w:t>
      </w:r>
      <w:r w:rsidRPr="00010B99">
        <w:rPr>
          <w:rFonts w:ascii="Times New Roman" w:eastAsia="Calibri" w:hAnsi="Times New Roman"/>
          <w:lang w:eastAsia="en-US"/>
        </w:rPr>
        <w:t>Российской Фе</w:t>
      </w:r>
      <w:r>
        <w:rPr>
          <w:rFonts w:ascii="Times New Roman" w:eastAsia="Calibri" w:hAnsi="Times New Roman"/>
          <w:lang w:eastAsia="en-US"/>
        </w:rPr>
        <w:t>дерации,</w:t>
      </w:r>
      <w:r w:rsidRPr="00010B99">
        <w:rPr>
          <w:rFonts w:ascii="Times New Roman" w:eastAsia="Calibri" w:hAnsi="Times New Roman"/>
          <w:lang w:eastAsia="en-US"/>
        </w:rPr>
        <w:t xml:space="preserve"> проживающих на территории</w:t>
      </w:r>
      <w:r>
        <w:rPr>
          <w:rFonts w:ascii="Times New Roman" w:eastAsia="Calibri" w:hAnsi="Times New Roman"/>
          <w:lang w:eastAsia="en-US"/>
        </w:rPr>
        <w:t xml:space="preserve"> в</w:t>
      </w:r>
      <w:r w:rsidRPr="00010B99">
        <w:rPr>
          <w:rFonts w:ascii="Times New Roman" w:eastAsia="Calibri" w:hAnsi="Times New Roman"/>
          <w:lang w:eastAsia="en-US"/>
        </w:rPr>
        <w:t>нутригородского муниципального</w:t>
      </w:r>
      <w:r>
        <w:rPr>
          <w:rFonts w:ascii="Times New Roman" w:eastAsia="Calibri" w:hAnsi="Times New Roman"/>
          <w:lang w:eastAsia="en-US"/>
        </w:rPr>
        <w:t xml:space="preserve"> </w:t>
      </w:r>
      <w:r w:rsidRPr="00010B99">
        <w:rPr>
          <w:rFonts w:ascii="Times New Roman" w:eastAsia="Calibri" w:hAnsi="Times New Roman"/>
          <w:lang w:eastAsia="en-US"/>
        </w:rPr>
        <w:t>образования города Севастополя</w:t>
      </w:r>
      <w:r>
        <w:rPr>
          <w:rFonts w:ascii="Times New Roman" w:eastAsia="Calibri" w:hAnsi="Times New Roman"/>
          <w:lang w:eastAsia="en-US"/>
        </w:rPr>
        <w:t xml:space="preserve"> </w:t>
      </w:r>
      <w:r w:rsidRPr="00010B99">
        <w:rPr>
          <w:rFonts w:ascii="Times New Roman" w:eastAsia="Calibri" w:hAnsi="Times New Roman"/>
          <w:lang w:eastAsia="en-US"/>
        </w:rPr>
        <w:t>Балаклавский муниципальный округ,</w:t>
      </w:r>
      <w:r>
        <w:rPr>
          <w:rFonts w:ascii="Times New Roman" w:eastAsia="Calibri" w:hAnsi="Times New Roman"/>
          <w:lang w:eastAsia="en-US"/>
        </w:rPr>
        <w:t xml:space="preserve"> реализации прав национальных </w:t>
      </w:r>
      <w:r w:rsidRPr="00010B99">
        <w:rPr>
          <w:rFonts w:ascii="Times New Roman" w:eastAsia="Calibri" w:hAnsi="Times New Roman"/>
          <w:lang w:eastAsia="en-US"/>
        </w:rPr>
        <w:t>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
    <w:p w:rsidR="002F7CFE" w:rsidRDefault="002F7CFE" w:rsidP="002F7CFE">
      <w:pPr>
        <w:pStyle w:val="a7"/>
        <w:tabs>
          <w:tab w:val="left" w:pos="4820"/>
          <w:tab w:val="left" w:pos="5245"/>
        </w:tabs>
        <w:ind w:left="5529"/>
        <w:rPr>
          <w:rFonts w:ascii="Times New Roman" w:eastAsia="Calibri" w:hAnsi="Times New Roman"/>
          <w:lang w:eastAsia="en-US"/>
        </w:rPr>
      </w:pPr>
    </w:p>
    <w:p w:rsidR="002F7CFE" w:rsidRPr="002C1E3B" w:rsidRDefault="002F7CFE" w:rsidP="002F7CFE">
      <w:pPr>
        <w:pStyle w:val="a7"/>
        <w:tabs>
          <w:tab w:val="left" w:pos="4820"/>
          <w:tab w:val="left" w:pos="5245"/>
        </w:tabs>
        <w:jc w:val="center"/>
        <w:rPr>
          <w:rFonts w:ascii="Times New Roman" w:hAnsi="Times New Roman"/>
          <w:b/>
          <w:sz w:val="28"/>
          <w:szCs w:val="28"/>
        </w:rPr>
      </w:pPr>
      <w:r w:rsidRPr="002C1E3B">
        <w:rPr>
          <w:rFonts w:ascii="Times New Roman" w:hAnsi="Times New Roman"/>
          <w:b/>
          <w:sz w:val="28"/>
          <w:szCs w:val="28"/>
        </w:rPr>
        <w:t>План мероприятий по подпрограмме «Профилактики межнациональных (межэтнических) конфликтов, терроризма и экстремизма на территории внутригородского муниципального образования города Севастополя Балаклавский муниципальный округ»</w:t>
      </w:r>
    </w:p>
    <w:p w:rsidR="002F7CFE" w:rsidRPr="002C1E3B" w:rsidRDefault="002F7CFE" w:rsidP="002F7CFE">
      <w:pPr>
        <w:autoSpaceDE w:val="0"/>
        <w:autoSpaceDN w:val="0"/>
        <w:adjustRightInd w:val="0"/>
        <w:spacing w:after="0" w:line="240" w:lineRule="auto"/>
        <w:jc w:val="center"/>
        <w:rPr>
          <w:rFonts w:ascii="Times New Roman" w:hAnsi="Times New Roman"/>
          <w:b/>
          <w:sz w:val="28"/>
          <w:szCs w:val="28"/>
        </w:rPr>
      </w:pPr>
    </w:p>
    <w:tbl>
      <w:tblPr>
        <w:tblpPr w:leftFromText="180" w:rightFromText="180" w:vertAnchor="text" w:horzAnchor="margin" w:tblpX="6" w:tblpY="1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1"/>
        <w:gridCol w:w="2546"/>
        <w:gridCol w:w="1843"/>
        <w:gridCol w:w="2126"/>
      </w:tblGrid>
      <w:tr w:rsidR="00687BD4" w:rsidRPr="009775CC" w:rsidTr="008A5FC0">
        <w:trPr>
          <w:cantSplit/>
          <w:trHeight w:val="1379"/>
        </w:trPr>
        <w:tc>
          <w:tcPr>
            <w:tcW w:w="675" w:type="dxa"/>
            <w:vAlign w:val="center"/>
          </w:tcPr>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w:t>
            </w:r>
          </w:p>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п/п</w:t>
            </w:r>
          </w:p>
        </w:tc>
        <w:tc>
          <w:tcPr>
            <w:tcW w:w="3011" w:type="dxa"/>
            <w:vAlign w:val="center"/>
          </w:tcPr>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Наименование</w:t>
            </w:r>
          </w:p>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мероприятия</w:t>
            </w:r>
          </w:p>
        </w:tc>
        <w:tc>
          <w:tcPr>
            <w:tcW w:w="2546" w:type="dxa"/>
          </w:tcPr>
          <w:p w:rsidR="001C1123" w:rsidRPr="00511292" w:rsidRDefault="001C1123" w:rsidP="00687BD4">
            <w:pPr>
              <w:pStyle w:val="a3"/>
              <w:jc w:val="center"/>
              <w:rPr>
                <w:sz w:val="26"/>
                <w:szCs w:val="26"/>
              </w:rPr>
            </w:pPr>
            <w:r w:rsidRPr="00511292">
              <w:rPr>
                <w:sz w:val="26"/>
                <w:szCs w:val="26"/>
              </w:rPr>
              <w:t>Главный распорядитель</w:t>
            </w:r>
            <w:r w:rsidR="00FA4CC7" w:rsidRPr="00511292">
              <w:rPr>
                <w:sz w:val="26"/>
                <w:szCs w:val="26"/>
              </w:rPr>
              <w:t xml:space="preserve"> </w:t>
            </w:r>
            <w:r w:rsidRPr="00511292">
              <w:rPr>
                <w:sz w:val="26"/>
                <w:szCs w:val="26"/>
              </w:rPr>
              <w:t>/главный исполнитель</w:t>
            </w:r>
          </w:p>
        </w:tc>
        <w:tc>
          <w:tcPr>
            <w:tcW w:w="1843" w:type="dxa"/>
            <w:vAlign w:val="center"/>
          </w:tcPr>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Срок</w:t>
            </w:r>
          </w:p>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исполнения мероприятия, год</w:t>
            </w:r>
          </w:p>
        </w:tc>
        <w:tc>
          <w:tcPr>
            <w:tcW w:w="2126" w:type="dxa"/>
            <w:vAlign w:val="center"/>
          </w:tcPr>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Объем</w:t>
            </w:r>
          </w:p>
          <w:p w:rsidR="001C1123" w:rsidRPr="00511292" w:rsidRDefault="001C1123" w:rsidP="00687BD4">
            <w:pPr>
              <w:spacing w:after="0" w:line="288" w:lineRule="auto"/>
              <w:jc w:val="center"/>
              <w:rPr>
                <w:rFonts w:ascii="Times New Roman" w:hAnsi="Times New Roman"/>
                <w:sz w:val="26"/>
                <w:szCs w:val="26"/>
              </w:rPr>
            </w:pPr>
            <w:r w:rsidRPr="00511292">
              <w:rPr>
                <w:rFonts w:ascii="Times New Roman" w:hAnsi="Times New Roman"/>
                <w:sz w:val="26"/>
                <w:szCs w:val="26"/>
              </w:rPr>
              <w:t>финансирования</w:t>
            </w:r>
          </w:p>
          <w:p w:rsidR="001C1123" w:rsidRPr="00511292" w:rsidRDefault="001C1123" w:rsidP="00687BD4">
            <w:pPr>
              <w:spacing w:after="0" w:line="288" w:lineRule="auto"/>
              <w:ind w:right="-392"/>
              <w:jc w:val="center"/>
              <w:rPr>
                <w:rFonts w:ascii="Times New Roman" w:hAnsi="Times New Roman"/>
                <w:sz w:val="26"/>
                <w:szCs w:val="26"/>
              </w:rPr>
            </w:pPr>
            <w:r w:rsidRPr="00511292">
              <w:rPr>
                <w:rFonts w:ascii="Times New Roman" w:hAnsi="Times New Roman"/>
                <w:sz w:val="26"/>
                <w:szCs w:val="26"/>
              </w:rPr>
              <w:t>(руб.)</w:t>
            </w:r>
          </w:p>
        </w:tc>
      </w:tr>
      <w:tr w:rsidR="00687BD4" w:rsidRPr="009775CC" w:rsidTr="008A5FC0">
        <w:trPr>
          <w:cantSplit/>
          <w:trHeight w:val="1575"/>
        </w:trPr>
        <w:tc>
          <w:tcPr>
            <w:tcW w:w="675" w:type="dxa"/>
            <w:vAlign w:val="center"/>
          </w:tcPr>
          <w:p w:rsidR="001C1123" w:rsidRPr="00FA4CC7" w:rsidRDefault="001C1123" w:rsidP="00687BD4">
            <w:pPr>
              <w:spacing w:after="0" w:line="240" w:lineRule="auto"/>
              <w:jc w:val="center"/>
              <w:rPr>
                <w:rFonts w:ascii="Times New Roman" w:hAnsi="Times New Roman"/>
                <w:sz w:val="24"/>
                <w:szCs w:val="24"/>
              </w:rPr>
            </w:pPr>
            <w:r w:rsidRPr="00FA4CC7">
              <w:rPr>
                <w:rFonts w:ascii="Times New Roman" w:hAnsi="Times New Roman"/>
                <w:sz w:val="24"/>
                <w:szCs w:val="24"/>
              </w:rPr>
              <w:t>1</w:t>
            </w:r>
          </w:p>
        </w:tc>
        <w:tc>
          <w:tcPr>
            <w:tcW w:w="3011" w:type="dxa"/>
            <w:vAlign w:val="center"/>
          </w:tcPr>
          <w:p w:rsidR="001C1123" w:rsidRPr="002C1E3B" w:rsidRDefault="001C1123" w:rsidP="008A5FC0">
            <w:pPr>
              <w:spacing w:after="0" w:line="240" w:lineRule="auto"/>
              <w:rPr>
                <w:rFonts w:ascii="Times New Roman" w:hAnsi="Times New Roman"/>
                <w:sz w:val="26"/>
                <w:szCs w:val="26"/>
              </w:rPr>
            </w:pPr>
            <w:r w:rsidRPr="002C1E3B">
              <w:rPr>
                <w:rFonts w:ascii="Times New Roman" w:hAnsi="Times New Roman"/>
                <w:sz w:val="26"/>
                <w:szCs w:val="26"/>
              </w:rPr>
              <w:t>Мониторинг законодательства</w:t>
            </w:r>
          </w:p>
          <w:p w:rsidR="001C1123" w:rsidRPr="002C1E3B" w:rsidRDefault="001C1123" w:rsidP="008A5FC0">
            <w:pPr>
              <w:spacing w:after="0" w:line="240" w:lineRule="auto"/>
              <w:rPr>
                <w:rFonts w:ascii="Times New Roman" w:hAnsi="Times New Roman"/>
                <w:sz w:val="26"/>
                <w:szCs w:val="26"/>
              </w:rPr>
            </w:pPr>
            <w:r w:rsidRPr="002C1E3B">
              <w:rPr>
                <w:rFonts w:ascii="Times New Roman" w:hAnsi="Times New Roman"/>
                <w:sz w:val="26"/>
                <w:szCs w:val="26"/>
              </w:rPr>
              <w:t>в сфере профилактики</w:t>
            </w:r>
          </w:p>
          <w:p w:rsidR="001C1123" w:rsidRPr="002C1E3B" w:rsidRDefault="00687BD4" w:rsidP="008A5FC0">
            <w:pPr>
              <w:spacing w:after="0" w:line="240" w:lineRule="auto"/>
              <w:rPr>
                <w:rFonts w:ascii="Times New Roman" w:hAnsi="Times New Roman"/>
                <w:sz w:val="26"/>
                <w:szCs w:val="26"/>
              </w:rPr>
            </w:pPr>
            <w:r>
              <w:rPr>
                <w:rFonts w:ascii="Times New Roman" w:hAnsi="Times New Roman"/>
                <w:sz w:val="26"/>
                <w:szCs w:val="26"/>
              </w:rPr>
              <w:t>терроризма и экстремизма</w:t>
            </w:r>
          </w:p>
        </w:tc>
        <w:tc>
          <w:tcPr>
            <w:tcW w:w="2546" w:type="dxa"/>
          </w:tcPr>
          <w:p w:rsidR="001C1123" w:rsidRPr="002C1E3B" w:rsidRDefault="001C1123"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1C1123" w:rsidRPr="002C1E3B" w:rsidRDefault="001C1123" w:rsidP="00511292">
            <w:pPr>
              <w:spacing w:after="0" w:line="240" w:lineRule="auto"/>
              <w:jc w:val="center"/>
              <w:rPr>
                <w:rFonts w:ascii="Times New Roman" w:hAnsi="Times New Roman"/>
                <w:sz w:val="26"/>
                <w:szCs w:val="26"/>
              </w:rPr>
            </w:pPr>
          </w:p>
        </w:tc>
        <w:tc>
          <w:tcPr>
            <w:tcW w:w="1843" w:type="dxa"/>
            <w:vAlign w:val="center"/>
          </w:tcPr>
          <w:p w:rsidR="001C1123"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2017,</w:t>
            </w:r>
          </w:p>
          <w:p w:rsidR="001C1123" w:rsidRPr="002C1E3B"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весь период</w:t>
            </w:r>
          </w:p>
        </w:tc>
        <w:tc>
          <w:tcPr>
            <w:tcW w:w="2126" w:type="dxa"/>
            <w:vAlign w:val="center"/>
          </w:tcPr>
          <w:p w:rsidR="001C1123" w:rsidRPr="002C1E3B"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финансирование </w:t>
            </w:r>
          </w:p>
          <w:p w:rsidR="001C1123" w:rsidRPr="002C1E3B"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не </w:t>
            </w:r>
          </w:p>
          <w:p w:rsidR="001C1123" w:rsidRPr="002C1E3B"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предусмотрено</w:t>
            </w:r>
          </w:p>
        </w:tc>
      </w:tr>
      <w:tr w:rsidR="00FA4CC7" w:rsidRPr="009775CC" w:rsidTr="008A5FC0">
        <w:trPr>
          <w:cantSplit/>
          <w:trHeight w:val="1137"/>
        </w:trPr>
        <w:tc>
          <w:tcPr>
            <w:tcW w:w="675" w:type="dxa"/>
            <w:vAlign w:val="center"/>
          </w:tcPr>
          <w:p w:rsidR="001C1123" w:rsidRPr="00FA4CC7" w:rsidRDefault="001C1123" w:rsidP="00687BD4">
            <w:pPr>
              <w:spacing w:after="0" w:line="240" w:lineRule="auto"/>
              <w:jc w:val="center"/>
              <w:rPr>
                <w:rFonts w:ascii="Times New Roman" w:hAnsi="Times New Roman"/>
                <w:sz w:val="24"/>
                <w:szCs w:val="24"/>
              </w:rPr>
            </w:pPr>
            <w:r w:rsidRPr="00FA4CC7">
              <w:rPr>
                <w:rFonts w:ascii="Times New Roman" w:hAnsi="Times New Roman"/>
                <w:sz w:val="24"/>
                <w:szCs w:val="24"/>
              </w:rPr>
              <w:t>2</w:t>
            </w:r>
          </w:p>
        </w:tc>
        <w:tc>
          <w:tcPr>
            <w:tcW w:w="3011" w:type="dxa"/>
            <w:vAlign w:val="center"/>
          </w:tcPr>
          <w:p w:rsidR="001C1123" w:rsidRPr="002C1E3B" w:rsidRDefault="001C1123" w:rsidP="008A5FC0">
            <w:pPr>
              <w:spacing w:after="0" w:line="240" w:lineRule="auto"/>
              <w:rPr>
                <w:rFonts w:ascii="Times New Roman" w:hAnsi="Times New Roman"/>
                <w:sz w:val="26"/>
                <w:szCs w:val="26"/>
              </w:rPr>
            </w:pPr>
            <w:r w:rsidRPr="002C1E3B">
              <w:rPr>
                <w:rFonts w:ascii="Times New Roman" w:hAnsi="Times New Roman"/>
                <w:sz w:val="26"/>
                <w:szCs w:val="26"/>
              </w:rPr>
              <w:t>Участие в деятельности антитеррористической комиссии и работе оперативного штаба в городе</w:t>
            </w:r>
            <w:r w:rsidR="00687BD4">
              <w:rPr>
                <w:rFonts w:ascii="Times New Roman" w:hAnsi="Times New Roman"/>
                <w:sz w:val="26"/>
                <w:szCs w:val="26"/>
              </w:rPr>
              <w:t xml:space="preserve"> </w:t>
            </w:r>
            <w:r>
              <w:rPr>
                <w:rFonts w:ascii="Times New Roman" w:hAnsi="Times New Roman"/>
                <w:sz w:val="26"/>
                <w:szCs w:val="26"/>
              </w:rPr>
              <w:t>Севастополе</w:t>
            </w:r>
          </w:p>
        </w:tc>
        <w:tc>
          <w:tcPr>
            <w:tcW w:w="2546" w:type="dxa"/>
          </w:tcPr>
          <w:p w:rsidR="00FA4CC7" w:rsidRPr="002C1E3B" w:rsidRDefault="00FA4CC7"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1C1123" w:rsidRPr="002C1E3B" w:rsidRDefault="001C1123" w:rsidP="00511292">
            <w:pPr>
              <w:spacing w:after="0" w:line="240" w:lineRule="auto"/>
              <w:jc w:val="center"/>
              <w:rPr>
                <w:rFonts w:ascii="Times New Roman" w:hAnsi="Times New Roman"/>
                <w:sz w:val="26"/>
                <w:szCs w:val="26"/>
              </w:rPr>
            </w:pPr>
          </w:p>
        </w:tc>
        <w:tc>
          <w:tcPr>
            <w:tcW w:w="1843" w:type="dxa"/>
            <w:vAlign w:val="center"/>
          </w:tcPr>
          <w:p w:rsidR="001C1123"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2017, </w:t>
            </w:r>
          </w:p>
          <w:p w:rsidR="001C1123" w:rsidRPr="002C1E3B"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весь период</w:t>
            </w:r>
          </w:p>
        </w:tc>
        <w:tc>
          <w:tcPr>
            <w:tcW w:w="2126" w:type="dxa"/>
          </w:tcPr>
          <w:p w:rsidR="001C1123" w:rsidRPr="002C1E3B"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финансирование </w:t>
            </w:r>
          </w:p>
          <w:p w:rsidR="001C1123" w:rsidRPr="002C1E3B"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не </w:t>
            </w:r>
          </w:p>
          <w:p w:rsidR="001C1123" w:rsidRPr="00163BEF" w:rsidRDefault="001C1123" w:rsidP="00687BD4">
            <w:pPr>
              <w:spacing w:after="0" w:line="240" w:lineRule="auto"/>
              <w:jc w:val="center"/>
              <w:rPr>
                <w:rFonts w:ascii="Times New Roman" w:hAnsi="Times New Roman"/>
                <w:sz w:val="26"/>
                <w:szCs w:val="26"/>
              </w:rPr>
            </w:pPr>
            <w:r w:rsidRPr="002C1E3B">
              <w:rPr>
                <w:rFonts w:ascii="Times New Roman" w:hAnsi="Times New Roman"/>
                <w:sz w:val="26"/>
                <w:szCs w:val="26"/>
              </w:rPr>
              <w:t>предусмотрено</w:t>
            </w:r>
            <w:r w:rsidRPr="00163BEF">
              <w:rPr>
                <w:rFonts w:ascii="Times New Roman" w:hAnsi="Times New Roman"/>
                <w:sz w:val="26"/>
                <w:szCs w:val="26"/>
              </w:rPr>
              <w:t xml:space="preserve">  </w:t>
            </w:r>
          </w:p>
        </w:tc>
      </w:tr>
      <w:tr w:rsidR="00687BD4" w:rsidRPr="004A4E09" w:rsidTr="008A5FC0">
        <w:trPr>
          <w:cantSplit/>
          <w:trHeight w:val="782"/>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3</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Приобретение и распространен</w:t>
            </w:r>
            <w:r w:rsidR="008A5FC0">
              <w:rPr>
                <w:rFonts w:ascii="Times New Roman" w:hAnsi="Times New Roman"/>
                <w:sz w:val="26"/>
                <w:szCs w:val="26"/>
              </w:rPr>
              <w:t xml:space="preserve">ие полиграфической продукции по </w:t>
            </w:r>
            <w:r w:rsidRPr="002C1E3B">
              <w:rPr>
                <w:rFonts w:ascii="Times New Roman" w:hAnsi="Times New Roman"/>
                <w:sz w:val="26"/>
                <w:szCs w:val="26"/>
              </w:rPr>
              <w:t xml:space="preserve">профилактике </w:t>
            </w:r>
            <w:r w:rsidRPr="00687BD4">
              <w:rPr>
                <w:rFonts w:ascii="Times New Roman" w:hAnsi="Times New Roman"/>
                <w:sz w:val="26"/>
                <w:szCs w:val="26"/>
              </w:rPr>
              <w:t>терроризма</w:t>
            </w:r>
          </w:p>
        </w:tc>
        <w:tc>
          <w:tcPr>
            <w:tcW w:w="2546" w:type="dxa"/>
          </w:tcPr>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lang w:val="en-US"/>
              </w:rPr>
              <w:t>II</w:t>
            </w:r>
            <w:r w:rsidRPr="002C1E3B">
              <w:rPr>
                <w:rFonts w:ascii="Times New Roman" w:hAnsi="Times New Roman"/>
                <w:sz w:val="26"/>
                <w:szCs w:val="26"/>
              </w:rPr>
              <w:t xml:space="preserve">, </w:t>
            </w:r>
            <w:r w:rsidRPr="002C1E3B">
              <w:rPr>
                <w:rFonts w:ascii="Times New Roman" w:hAnsi="Times New Roman"/>
                <w:sz w:val="26"/>
                <w:szCs w:val="26"/>
                <w:lang w:val="en-US"/>
              </w:rPr>
              <w:t>IV</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квартал 2017</w:t>
            </w:r>
          </w:p>
        </w:tc>
        <w:tc>
          <w:tcPr>
            <w:tcW w:w="2126" w:type="dxa"/>
            <w:vAlign w:val="center"/>
          </w:tcPr>
          <w:p w:rsidR="00687BD4" w:rsidRPr="002C1E3B" w:rsidRDefault="00687BD4" w:rsidP="001C14FA">
            <w:pPr>
              <w:spacing w:after="0" w:line="240" w:lineRule="auto"/>
              <w:ind w:right="-249"/>
              <w:jc w:val="center"/>
              <w:rPr>
                <w:rFonts w:ascii="Times New Roman" w:hAnsi="Times New Roman"/>
                <w:sz w:val="26"/>
                <w:szCs w:val="26"/>
              </w:rPr>
            </w:pPr>
            <w:r w:rsidRPr="002C1E3B">
              <w:rPr>
                <w:rFonts w:ascii="Times New Roman" w:hAnsi="Times New Roman"/>
                <w:sz w:val="26"/>
                <w:szCs w:val="26"/>
              </w:rPr>
              <w:t>5 тыс.</w:t>
            </w:r>
          </w:p>
        </w:tc>
      </w:tr>
      <w:tr w:rsidR="00687BD4" w:rsidRPr="009775CC" w:rsidTr="008A5FC0">
        <w:trPr>
          <w:cantSplit/>
          <w:trHeight w:val="1137"/>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4</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Приобретение и распространение полиграфической продукции по профилактике экстремизма</w:t>
            </w:r>
          </w:p>
        </w:tc>
        <w:tc>
          <w:tcPr>
            <w:tcW w:w="2546" w:type="dxa"/>
          </w:tcPr>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lang w:val="en-US"/>
              </w:rPr>
              <w:t>II</w:t>
            </w:r>
            <w:r w:rsidRPr="002C1E3B">
              <w:rPr>
                <w:rFonts w:ascii="Times New Roman" w:hAnsi="Times New Roman"/>
                <w:sz w:val="26"/>
                <w:szCs w:val="26"/>
              </w:rPr>
              <w:t xml:space="preserve">, </w:t>
            </w:r>
            <w:r w:rsidRPr="002C1E3B">
              <w:rPr>
                <w:rFonts w:ascii="Times New Roman" w:hAnsi="Times New Roman"/>
                <w:sz w:val="26"/>
                <w:szCs w:val="26"/>
                <w:lang w:val="en-US"/>
              </w:rPr>
              <w:t>IV</w:t>
            </w:r>
            <w:r w:rsidRPr="002C1E3B">
              <w:rPr>
                <w:rFonts w:ascii="Times New Roman" w:hAnsi="Times New Roman"/>
                <w:sz w:val="26"/>
                <w:szCs w:val="26"/>
              </w:rPr>
              <w:t xml:space="preserve"> </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квартал 2017</w:t>
            </w:r>
          </w:p>
        </w:tc>
        <w:tc>
          <w:tcPr>
            <w:tcW w:w="2126" w:type="dxa"/>
            <w:vAlign w:val="center"/>
          </w:tcPr>
          <w:p w:rsidR="00687BD4" w:rsidRPr="002C1E3B" w:rsidRDefault="00687BD4" w:rsidP="001C14FA">
            <w:pPr>
              <w:spacing w:after="0" w:line="240" w:lineRule="auto"/>
              <w:jc w:val="center"/>
              <w:rPr>
                <w:rFonts w:ascii="Times New Roman" w:hAnsi="Times New Roman"/>
                <w:sz w:val="26"/>
                <w:szCs w:val="26"/>
              </w:rPr>
            </w:pPr>
            <w:r w:rsidRPr="002C1E3B">
              <w:rPr>
                <w:rFonts w:ascii="Times New Roman" w:hAnsi="Times New Roman"/>
                <w:sz w:val="26"/>
                <w:szCs w:val="26"/>
              </w:rPr>
              <w:t>5 тыс.</w:t>
            </w:r>
          </w:p>
        </w:tc>
      </w:tr>
      <w:tr w:rsidR="00687BD4" w:rsidRPr="009775CC" w:rsidTr="008A5FC0">
        <w:trPr>
          <w:cantSplit/>
          <w:trHeight w:val="782"/>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5</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Размещение на информационных стендах, в средствах массовой</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lastRenderedPageBreak/>
              <w:t>информации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муниципального и городского уровня</w:t>
            </w:r>
          </w:p>
        </w:tc>
        <w:tc>
          <w:tcPr>
            <w:tcW w:w="2546" w:type="dxa"/>
          </w:tcPr>
          <w:p w:rsidR="00687BD4" w:rsidRPr="002C1E3B" w:rsidRDefault="00687BD4" w:rsidP="00511292">
            <w:pPr>
              <w:spacing w:after="0" w:line="240" w:lineRule="auto"/>
              <w:jc w:val="center"/>
              <w:rPr>
                <w:rFonts w:ascii="Times New Roman" w:hAnsi="Times New Roman"/>
                <w:sz w:val="26"/>
                <w:szCs w:val="26"/>
              </w:rPr>
            </w:pPr>
          </w:p>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 xml:space="preserve">Местная администрация </w:t>
            </w:r>
            <w:r>
              <w:rPr>
                <w:rFonts w:ascii="Times New Roman" w:hAnsi="Times New Roman"/>
                <w:sz w:val="26"/>
                <w:szCs w:val="26"/>
              </w:rPr>
              <w:lastRenderedPageBreak/>
              <w:t>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lastRenderedPageBreak/>
              <w:t xml:space="preserve">2017, </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весь период</w:t>
            </w:r>
          </w:p>
        </w:tc>
        <w:tc>
          <w:tcPr>
            <w:tcW w:w="2126" w:type="dxa"/>
          </w:tcPr>
          <w:p w:rsidR="007F3C97" w:rsidRDefault="007F3C97" w:rsidP="00687BD4">
            <w:pPr>
              <w:spacing w:after="0" w:line="240" w:lineRule="auto"/>
              <w:jc w:val="center"/>
              <w:rPr>
                <w:rFonts w:ascii="Times New Roman" w:hAnsi="Times New Roman"/>
                <w:sz w:val="26"/>
                <w:szCs w:val="26"/>
              </w:rPr>
            </w:pP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финансирование </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не </w:t>
            </w:r>
          </w:p>
          <w:p w:rsidR="00687BD4" w:rsidRDefault="00687BD4" w:rsidP="008A5FC0">
            <w:pPr>
              <w:jc w:val="center"/>
            </w:pPr>
            <w:r w:rsidRPr="002C1E3B">
              <w:rPr>
                <w:rFonts w:ascii="Times New Roman" w:hAnsi="Times New Roman"/>
                <w:sz w:val="26"/>
                <w:szCs w:val="26"/>
              </w:rPr>
              <w:lastRenderedPageBreak/>
              <w:t>предусмотрено</w:t>
            </w:r>
          </w:p>
        </w:tc>
      </w:tr>
      <w:tr w:rsidR="00687BD4" w:rsidRPr="009775CC" w:rsidTr="008A5FC0">
        <w:trPr>
          <w:cantSplit/>
          <w:trHeight w:val="1390"/>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6</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Организация и проведение круглых столов, семинаров, с привлечением должностных лиц и специалистов по</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профилактике терроризма, минимизации и (или) ликвидации последствий его проявлений</w:t>
            </w:r>
          </w:p>
        </w:tc>
        <w:tc>
          <w:tcPr>
            <w:tcW w:w="2546" w:type="dxa"/>
          </w:tcPr>
          <w:p w:rsidR="00687BD4" w:rsidRDefault="00687BD4" w:rsidP="00511292">
            <w:pPr>
              <w:spacing w:after="0" w:line="240" w:lineRule="auto"/>
              <w:jc w:val="center"/>
              <w:rPr>
                <w:rFonts w:ascii="Times New Roman" w:hAnsi="Times New Roman"/>
                <w:sz w:val="26"/>
                <w:szCs w:val="26"/>
              </w:rPr>
            </w:pPr>
          </w:p>
          <w:p w:rsidR="00687BD4" w:rsidRDefault="00687BD4" w:rsidP="00511292">
            <w:pPr>
              <w:spacing w:after="0" w:line="240" w:lineRule="auto"/>
              <w:jc w:val="center"/>
              <w:rPr>
                <w:rFonts w:ascii="Times New Roman" w:hAnsi="Times New Roman"/>
                <w:sz w:val="26"/>
                <w:szCs w:val="26"/>
              </w:rPr>
            </w:pPr>
          </w:p>
          <w:p w:rsidR="00AE2FD1" w:rsidRDefault="00AE2FD1" w:rsidP="00511292">
            <w:pPr>
              <w:spacing w:after="0" w:line="240" w:lineRule="auto"/>
              <w:jc w:val="center"/>
              <w:rPr>
                <w:rFonts w:ascii="Times New Roman" w:hAnsi="Times New Roman"/>
                <w:sz w:val="26"/>
                <w:szCs w:val="26"/>
              </w:rPr>
            </w:pPr>
          </w:p>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2017,</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 весь период</w:t>
            </w:r>
          </w:p>
        </w:tc>
        <w:tc>
          <w:tcPr>
            <w:tcW w:w="2126" w:type="dxa"/>
            <w:vAlign w:val="center"/>
          </w:tcPr>
          <w:p w:rsidR="00687BD4" w:rsidRPr="002C1E3B" w:rsidRDefault="00687BD4" w:rsidP="00AE2FD1">
            <w:pPr>
              <w:spacing w:after="0" w:line="240" w:lineRule="auto"/>
              <w:rPr>
                <w:rFonts w:ascii="Times New Roman" w:hAnsi="Times New Roman"/>
                <w:sz w:val="26"/>
                <w:szCs w:val="26"/>
              </w:rPr>
            </w:pPr>
            <w:r w:rsidRPr="002C1E3B">
              <w:rPr>
                <w:rFonts w:ascii="Times New Roman" w:hAnsi="Times New Roman"/>
                <w:sz w:val="26"/>
                <w:szCs w:val="26"/>
              </w:rPr>
              <w:t xml:space="preserve">финансирование </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не </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предусмотрено</w:t>
            </w:r>
          </w:p>
        </w:tc>
      </w:tr>
      <w:tr w:rsidR="00687BD4" w:rsidRPr="009775CC" w:rsidTr="008A5FC0">
        <w:trPr>
          <w:cantSplit/>
          <w:trHeight w:val="1390"/>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7</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Организация взаимодействия</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с МВД, ФСБ, МЧС, АК и оперативным штабом в городе Севастополе, предприятиями,</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учреждениями и организациями всех форм собственности по вопросам</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координации действий в профилактике терроризма,</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минимизации и (или) ликвидации последствий его проявлений</w:t>
            </w:r>
          </w:p>
        </w:tc>
        <w:tc>
          <w:tcPr>
            <w:tcW w:w="2546" w:type="dxa"/>
          </w:tcPr>
          <w:p w:rsidR="00687BD4" w:rsidRPr="002C1E3B" w:rsidRDefault="00687BD4" w:rsidP="00511292">
            <w:pPr>
              <w:spacing w:after="0" w:line="240" w:lineRule="auto"/>
              <w:jc w:val="center"/>
              <w:rPr>
                <w:rFonts w:ascii="Times New Roman" w:hAnsi="Times New Roman"/>
                <w:sz w:val="26"/>
                <w:szCs w:val="26"/>
              </w:rPr>
            </w:pPr>
          </w:p>
          <w:p w:rsidR="00687BD4" w:rsidRDefault="00687BD4" w:rsidP="00511292">
            <w:pPr>
              <w:spacing w:after="0" w:line="240" w:lineRule="auto"/>
              <w:jc w:val="center"/>
              <w:rPr>
                <w:rFonts w:ascii="Times New Roman" w:hAnsi="Times New Roman"/>
                <w:sz w:val="26"/>
                <w:szCs w:val="26"/>
              </w:rPr>
            </w:pPr>
          </w:p>
          <w:p w:rsidR="00687BD4" w:rsidRDefault="00687BD4" w:rsidP="00511292">
            <w:pPr>
              <w:spacing w:after="0" w:line="240" w:lineRule="auto"/>
              <w:jc w:val="center"/>
              <w:rPr>
                <w:rFonts w:ascii="Times New Roman" w:hAnsi="Times New Roman"/>
                <w:sz w:val="26"/>
                <w:szCs w:val="26"/>
              </w:rPr>
            </w:pPr>
          </w:p>
          <w:p w:rsidR="00687BD4" w:rsidRDefault="00687BD4" w:rsidP="00511292">
            <w:pPr>
              <w:spacing w:after="0" w:line="240" w:lineRule="auto"/>
              <w:jc w:val="center"/>
              <w:rPr>
                <w:rFonts w:ascii="Times New Roman" w:hAnsi="Times New Roman"/>
                <w:sz w:val="26"/>
                <w:szCs w:val="26"/>
              </w:rPr>
            </w:pPr>
          </w:p>
          <w:p w:rsidR="00687BD4" w:rsidRDefault="00687BD4" w:rsidP="00511292">
            <w:pPr>
              <w:spacing w:after="0" w:line="240" w:lineRule="auto"/>
              <w:jc w:val="center"/>
              <w:rPr>
                <w:rFonts w:ascii="Times New Roman" w:hAnsi="Times New Roman"/>
                <w:sz w:val="26"/>
                <w:szCs w:val="26"/>
              </w:rPr>
            </w:pPr>
          </w:p>
          <w:p w:rsidR="00687BD4" w:rsidRDefault="00687BD4" w:rsidP="00511292">
            <w:pPr>
              <w:spacing w:after="0" w:line="240" w:lineRule="auto"/>
              <w:jc w:val="center"/>
              <w:rPr>
                <w:rFonts w:ascii="Times New Roman" w:hAnsi="Times New Roman"/>
                <w:sz w:val="26"/>
                <w:szCs w:val="26"/>
              </w:rPr>
            </w:pPr>
          </w:p>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2017, </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в течение года</w:t>
            </w:r>
          </w:p>
        </w:tc>
        <w:tc>
          <w:tcPr>
            <w:tcW w:w="2126" w:type="dxa"/>
            <w:vAlign w:val="center"/>
          </w:tcPr>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687BD4" w:rsidRPr="009775CC" w:rsidTr="008A5FC0">
        <w:trPr>
          <w:cantSplit/>
          <w:trHeight w:val="1390"/>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8</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Выявление</w:t>
            </w:r>
          </w:p>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разукомплектованных транспортных средств</w:t>
            </w:r>
          </w:p>
        </w:tc>
        <w:tc>
          <w:tcPr>
            <w:tcW w:w="2546" w:type="dxa"/>
          </w:tcPr>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2017,</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 весь период</w:t>
            </w:r>
          </w:p>
          <w:p w:rsidR="00687BD4" w:rsidRPr="002C1E3B" w:rsidRDefault="00687BD4" w:rsidP="00687BD4">
            <w:pPr>
              <w:spacing w:after="0" w:line="240" w:lineRule="auto"/>
              <w:jc w:val="center"/>
              <w:rPr>
                <w:rFonts w:ascii="Times New Roman" w:hAnsi="Times New Roman"/>
                <w:sz w:val="26"/>
                <w:szCs w:val="26"/>
              </w:rPr>
            </w:pPr>
          </w:p>
        </w:tc>
        <w:tc>
          <w:tcPr>
            <w:tcW w:w="2126" w:type="dxa"/>
            <w:vAlign w:val="center"/>
          </w:tcPr>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не предусмотрено</w:t>
            </w:r>
          </w:p>
        </w:tc>
      </w:tr>
      <w:tr w:rsidR="00687BD4" w:rsidRPr="009775CC" w:rsidTr="008A5FC0">
        <w:trPr>
          <w:cantSplit/>
          <w:trHeight w:val="940"/>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9</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 xml:space="preserve">Выявление и координация ликвидации последствий нанесения </w:t>
            </w:r>
            <w:r w:rsidRPr="002C1E3B">
              <w:rPr>
                <w:rFonts w:ascii="Times New Roman" w:hAnsi="Times New Roman"/>
                <w:sz w:val="26"/>
                <w:szCs w:val="26"/>
              </w:rPr>
              <w:lastRenderedPageBreak/>
              <w:t>экстремистской и фашистской символики на территории Балаклавский МО</w:t>
            </w:r>
          </w:p>
        </w:tc>
        <w:tc>
          <w:tcPr>
            <w:tcW w:w="2546" w:type="dxa"/>
          </w:tcPr>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lastRenderedPageBreak/>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Pr>
                <w:rFonts w:ascii="Times New Roman" w:hAnsi="Times New Roman"/>
                <w:sz w:val="26"/>
                <w:szCs w:val="26"/>
              </w:rPr>
              <w:lastRenderedPageBreak/>
              <w:t>2017,</w:t>
            </w:r>
          </w:p>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весь период</w:t>
            </w:r>
          </w:p>
        </w:tc>
        <w:tc>
          <w:tcPr>
            <w:tcW w:w="2126" w:type="dxa"/>
          </w:tcPr>
          <w:p w:rsidR="00687BD4" w:rsidRPr="002C1E3B" w:rsidRDefault="00687BD4" w:rsidP="00687BD4">
            <w:pPr>
              <w:spacing w:after="0" w:line="240" w:lineRule="auto"/>
              <w:jc w:val="center"/>
              <w:rPr>
                <w:rFonts w:ascii="Times New Roman" w:hAnsi="Times New Roman"/>
                <w:sz w:val="26"/>
                <w:szCs w:val="26"/>
              </w:rPr>
            </w:pP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3 тыс.</w:t>
            </w:r>
          </w:p>
        </w:tc>
      </w:tr>
      <w:tr w:rsidR="00687BD4" w:rsidRPr="009775CC" w:rsidTr="008A5FC0">
        <w:trPr>
          <w:cantSplit/>
          <w:trHeight w:val="1199"/>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10</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Размещение на электронных табло «Бегущая строка» для размещения информации об угрозе и совершении террористических актов</w:t>
            </w:r>
          </w:p>
        </w:tc>
        <w:tc>
          <w:tcPr>
            <w:tcW w:w="2546" w:type="dxa"/>
          </w:tcPr>
          <w:p w:rsidR="008A5FC0" w:rsidRDefault="008A5FC0" w:rsidP="00511292">
            <w:pPr>
              <w:spacing w:after="0" w:line="240" w:lineRule="auto"/>
              <w:jc w:val="center"/>
              <w:rPr>
                <w:rFonts w:ascii="Times New Roman" w:hAnsi="Times New Roman"/>
                <w:sz w:val="26"/>
                <w:szCs w:val="26"/>
              </w:rPr>
            </w:pPr>
          </w:p>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2017,</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 в течение года</w:t>
            </w:r>
          </w:p>
          <w:p w:rsidR="00687BD4" w:rsidRPr="002C1E3B" w:rsidRDefault="00687BD4" w:rsidP="00687BD4">
            <w:pPr>
              <w:spacing w:after="0" w:line="240" w:lineRule="auto"/>
              <w:jc w:val="center"/>
              <w:rPr>
                <w:rFonts w:ascii="Times New Roman" w:hAnsi="Times New Roman"/>
                <w:sz w:val="26"/>
                <w:szCs w:val="26"/>
              </w:rPr>
            </w:pPr>
          </w:p>
        </w:tc>
        <w:tc>
          <w:tcPr>
            <w:tcW w:w="2126" w:type="dxa"/>
            <w:vAlign w:val="center"/>
          </w:tcPr>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4 тыс.</w:t>
            </w:r>
          </w:p>
        </w:tc>
      </w:tr>
      <w:tr w:rsidR="00687BD4" w:rsidRPr="009775CC" w:rsidTr="008A5FC0">
        <w:trPr>
          <w:cantSplit/>
          <w:trHeight w:val="1118"/>
        </w:trPr>
        <w:tc>
          <w:tcPr>
            <w:tcW w:w="675" w:type="dxa"/>
            <w:vAlign w:val="center"/>
          </w:tcPr>
          <w:p w:rsidR="00687BD4" w:rsidRPr="002C1E3B" w:rsidRDefault="00687BD4" w:rsidP="00687BD4">
            <w:pPr>
              <w:spacing w:after="0" w:line="240" w:lineRule="auto"/>
              <w:jc w:val="center"/>
              <w:rPr>
                <w:rFonts w:ascii="Times New Roman" w:hAnsi="Times New Roman"/>
                <w:sz w:val="26"/>
                <w:szCs w:val="26"/>
              </w:rPr>
            </w:pPr>
            <w:r>
              <w:rPr>
                <w:rFonts w:ascii="Times New Roman" w:hAnsi="Times New Roman"/>
                <w:sz w:val="26"/>
                <w:szCs w:val="26"/>
              </w:rPr>
              <w:t>11</w:t>
            </w:r>
          </w:p>
        </w:tc>
        <w:tc>
          <w:tcPr>
            <w:tcW w:w="3011" w:type="dxa"/>
            <w:vAlign w:val="center"/>
          </w:tcPr>
          <w:p w:rsidR="00687BD4" w:rsidRPr="002C1E3B" w:rsidRDefault="00687BD4" w:rsidP="008A5FC0">
            <w:pPr>
              <w:spacing w:after="0" w:line="240" w:lineRule="auto"/>
              <w:rPr>
                <w:rFonts w:ascii="Times New Roman" w:hAnsi="Times New Roman"/>
                <w:sz w:val="26"/>
                <w:szCs w:val="26"/>
              </w:rPr>
            </w:pPr>
            <w:r w:rsidRPr="002C1E3B">
              <w:rPr>
                <w:rFonts w:ascii="Times New Roman" w:hAnsi="Times New Roman"/>
                <w:sz w:val="26"/>
                <w:szCs w:val="26"/>
              </w:rPr>
              <w:t>Размещение в СМИ публикаций, направленных на профилактику терроризма и экстремизма в Севастополе в формах и порядке, установленных законодательством города Севастополя</w:t>
            </w:r>
          </w:p>
        </w:tc>
        <w:tc>
          <w:tcPr>
            <w:tcW w:w="2546" w:type="dxa"/>
          </w:tcPr>
          <w:p w:rsidR="00AE2FD1" w:rsidRDefault="00AE2FD1" w:rsidP="00511292">
            <w:pPr>
              <w:spacing w:after="0" w:line="240" w:lineRule="auto"/>
              <w:jc w:val="center"/>
              <w:rPr>
                <w:rFonts w:ascii="Times New Roman" w:hAnsi="Times New Roman"/>
                <w:sz w:val="26"/>
                <w:szCs w:val="26"/>
              </w:rPr>
            </w:pPr>
          </w:p>
          <w:p w:rsidR="008A5FC0" w:rsidRDefault="008A5FC0" w:rsidP="00511292">
            <w:pPr>
              <w:spacing w:after="0" w:line="240" w:lineRule="auto"/>
              <w:jc w:val="center"/>
              <w:rPr>
                <w:rFonts w:ascii="Times New Roman" w:hAnsi="Times New Roman"/>
                <w:sz w:val="26"/>
                <w:szCs w:val="26"/>
              </w:rPr>
            </w:pPr>
          </w:p>
          <w:p w:rsidR="008A5FC0" w:rsidRDefault="008A5FC0" w:rsidP="00511292">
            <w:pPr>
              <w:spacing w:after="0" w:line="240" w:lineRule="auto"/>
              <w:jc w:val="center"/>
              <w:rPr>
                <w:rFonts w:ascii="Times New Roman" w:hAnsi="Times New Roman"/>
                <w:sz w:val="26"/>
                <w:szCs w:val="26"/>
              </w:rPr>
            </w:pPr>
          </w:p>
          <w:p w:rsidR="00687BD4" w:rsidRPr="002C1E3B" w:rsidRDefault="00687BD4" w:rsidP="00511292">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687BD4" w:rsidRPr="002C1E3B" w:rsidRDefault="00687BD4" w:rsidP="00511292">
            <w:pPr>
              <w:spacing w:after="0" w:line="240" w:lineRule="auto"/>
              <w:jc w:val="center"/>
              <w:rPr>
                <w:rFonts w:ascii="Times New Roman" w:hAnsi="Times New Roman"/>
                <w:sz w:val="26"/>
                <w:szCs w:val="26"/>
              </w:rPr>
            </w:pPr>
          </w:p>
        </w:tc>
        <w:tc>
          <w:tcPr>
            <w:tcW w:w="1843" w:type="dxa"/>
            <w:vAlign w:val="center"/>
          </w:tcPr>
          <w:p w:rsidR="00687BD4"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2017, </w:t>
            </w:r>
          </w:p>
          <w:p w:rsidR="00511292"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в течение</w:t>
            </w:r>
          </w:p>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 xml:space="preserve"> года</w:t>
            </w:r>
          </w:p>
          <w:p w:rsidR="00687BD4" w:rsidRPr="002C1E3B" w:rsidRDefault="00687BD4" w:rsidP="00687BD4">
            <w:pPr>
              <w:spacing w:after="0" w:line="240" w:lineRule="auto"/>
              <w:jc w:val="center"/>
              <w:rPr>
                <w:rFonts w:ascii="Times New Roman" w:hAnsi="Times New Roman"/>
                <w:sz w:val="26"/>
                <w:szCs w:val="26"/>
              </w:rPr>
            </w:pPr>
          </w:p>
        </w:tc>
        <w:tc>
          <w:tcPr>
            <w:tcW w:w="2126" w:type="dxa"/>
            <w:vAlign w:val="center"/>
          </w:tcPr>
          <w:p w:rsidR="00687BD4" w:rsidRPr="002C1E3B" w:rsidRDefault="00687BD4" w:rsidP="00687BD4">
            <w:pPr>
              <w:spacing w:after="0" w:line="240" w:lineRule="auto"/>
              <w:jc w:val="center"/>
              <w:rPr>
                <w:rFonts w:ascii="Times New Roman" w:hAnsi="Times New Roman"/>
                <w:sz w:val="26"/>
                <w:szCs w:val="26"/>
              </w:rPr>
            </w:pPr>
            <w:r w:rsidRPr="002C1E3B">
              <w:rPr>
                <w:rFonts w:ascii="Times New Roman" w:hAnsi="Times New Roman"/>
                <w:sz w:val="26"/>
                <w:szCs w:val="26"/>
              </w:rPr>
              <w:t>3 тыс.</w:t>
            </w:r>
          </w:p>
        </w:tc>
      </w:tr>
      <w:tr w:rsidR="00687BD4" w:rsidTr="008A5FC0">
        <w:trPr>
          <w:gridBefore w:val="3"/>
          <w:wBefore w:w="6232" w:type="dxa"/>
          <w:trHeight w:val="486"/>
        </w:trPr>
        <w:tc>
          <w:tcPr>
            <w:tcW w:w="1843" w:type="dxa"/>
          </w:tcPr>
          <w:p w:rsidR="00687BD4" w:rsidRDefault="00687BD4" w:rsidP="00687BD4">
            <w:pPr>
              <w:pStyle w:val="a7"/>
              <w:jc w:val="center"/>
              <w:rPr>
                <w:rFonts w:ascii="Times New Roman" w:eastAsia="Calibri" w:hAnsi="Times New Roman"/>
                <w:b/>
                <w:sz w:val="26"/>
                <w:szCs w:val="26"/>
                <w:lang w:eastAsia="en-US"/>
              </w:rPr>
            </w:pPr>
            <w:r>
              <w:rPr>
                <w:rFonts w:ascii="Times New Roman" w:eastAsia="Calibri" w:hAnsi="Times New Roman"/>
                <w:b/>
                <w:sz w:val="26"/>
                <w:szCs w:val="26"/>
                <w:lang w:eastAsia="en-US"/>
              </w:rPr>
              <w:t>Итого:</w:t>
            </w:r>
          </w:p>
        </w:tc>
        <w:tc>
          <w:tcPr>
            <w:tcW w:w="2126" w:type="dxa"/>
          </w:tcPr>
          <w:p w:rsidR="00687BD4" w:rsidRDefault="00687BD4" w:rsidP="00687BD4">
            <w:pPr>
              <w:pStyle w:val="a7"/>
              <w:jc w:val="center"/>
              <w:rPr>
                <w:rFonts w:ascii="Times New Roman" w:eastAsia="Calibri" w:hAnsi="Times New Roman"/>
                <w:b/>
                <w:sz w:val="26"/>
                <w:szCs w:val="26"/>
                <w:lang w:eastAsia="en-US"/>
              </w:rPr>
            </w:pPr>
            <w:r>
              <w:rPr>
                <w:rFonts w:ascii="Times New Roman" w:eastAsia="Calibri" w:hAnsi="Times New Roman"/>
                <w:b/>
                <w:sz w:val="26"/>
                <w:szCs w:val="26"/>
                <w:lang w:eastAsia="en-US"/>
              </w:rPr>
              <w:t>20 тыс.</w:t>
            </w:r>
          </w:p>
        </w:tc>
      </w:tr>
    </w:tbl>
    <w:p w:rsidR="00687BD4" w:rsidRDefault="00687BD4" w:rsidP="002F7CFE">
      <w:pPr>
        <w:pStyle w:val="a7"/>
        <w:jc w:val="both"/>
        <w:rPr>
          <w:rFonts w:ascii="Times New Roman" w:eastAsia="Calibri" w:hAnsi="Times New Roman"/>
          <w:b/>
          <w:i/>
          <w:sz w:val="28"/>
          <w:szCs w:val="28"/>
          <w:lang w:eastAsia="en-US"/>
        </w:rPr>
      </w:pPr>
    </w:p>
    <w:p w:rsidR="007F3C97" w:rsidRDefault="007F3C97" w:rsidP="002F7CFE">
      <w:pPr>
        <w:pStyle w:val="a7"/>
        <w:jc w:val="both"/>
        <w:rPr>
          <w:rFonts w:ascii="Times New Roman" w:eastAsia="Calibri" w:hAnsi="Times New Roman"/>
          <w:b/>
          <w:i/>
          <w:sz w:val="28"/>
          <w:szCs w:val="28"/>
          <w:lang w:eastAsia="en-US"/>
        </w:rPr>
      </w:pPr>
    </w:p>
    <w:p w:rsidR="007F3C97" w:rsidRDefault="007F3C97" w:rsidP="002F7CFE">
      <w:pPr>
        <w:pStyle w:val="a7"/>
        <w:jc w:val="both"/>
        <w:rPr>
          <w:rFonts w:ascii="Times New Roman" w:eastAsia="Calibri" w:hAnsi="Times New Roman"/>
          <w:b/>
          <w:i/>
          <w:sz w:val="28"/>
          <w:szCs w:val="28"/>
          <w:lang w:eastAsia="en-US"/>
        </w:rPr>
      </w:pPr>
    </w:p>
    <w:p w:rsidR="007F3C97" w:rsidRDefault="007F3C97" w:rsidP="002F7CFE">
      <w:pPr>
        <w:pStyle w:val="a7"/>
        <w:jc w:val="both"/>
        <w:rPr>
          <w:rFonts w:ascii="Times New Roman" w:eastAsia="Calibri" w:hAnsi="Times New Roman"/>
          <w:b/>
          <w:i/>
          <w:sz w:val="28"/>
          <w:szCs w:val="28"/>
          <w:lang w:eastAsia="en-US"/>
        </w:rPr>
      </w:pPr>
    </w:p>
    <w:p w:rsidR="002F7CFE" w:rsidRPr="004A4E09" w:rsidRDefault="001C1123" w:rsidP="002F7CFE">
      <w:pPr>
        <w:pStyle w:val="a7"/>
        <w:jc w:val="both"/>
        <w:rPr>
          <w:rFonts w:ascii="Times New Roman" w:eastAsia="Calibri" w:hAnsi="Times New Roman"/>
          <w:b/>
          <w:i/>
          <w:sz w:val="28"/>
          <w:szCs w:val="28"/>
          <w:lang w:eastAsia="en-US"/>
        </w:rPr>
      </w:pPr>
      <w:r>
        <w:rPr>
          <w:rFonts w:ascii="Times New Roman" w:eastAsia="Calibri" w:hAnsi="Times New Roman"/>
          <w:b/>
          <w:i/>
          <w:sz w:val="28"/>
          <w:szCs w:val="28"/>
          <w:lang w:eastAsia="en-US"/>
        </w:rPr>
        <w:t xml:space="preserve">Глава ВМО Балаклавский МО </w:t>
      </w:r>
      <w:r>
        <w:rPr>
          <w:rFonts w:ascii="Times New Roman" w:eastAsia="Calibri" w:hAnsi="Times New Roman"/>
          <w:b/>
          <w:i/>
          <w:sz w:val="28"/>
          <w:szCs w:val="28"/>
          <w:lang w:eastAsia="en-US"/>
        </w:rPr>
        <w:tab/>
      </w:r>
      <w:r>
        <w:rPr>
          <w:rFonts w:ascii="Times New Roman" w:eastAsia="Calibri" w:hAnsi="Times New Roman"/>
          <w:b/>
          <w:i/>
          <w:sz w:val="28"/>
          <w:szCs w:val="28"/>
          <w:lang w:eastAsia="en-US"/>
        </w:rPr>
        <w:tab/>
      </w:r>
      <w:r w:rsidR="00687BD4">
        <w:rPr>
          <w:rFonts w:ascii="Times New Roman" w:eastAsia="Calibri" w:hAnsi="Times New Roman"/>
          <w:b/>
          <w:i/>
          <w:sz w:val="28"/>
          <w:szCs w:val="28"/>
          <w:lang w:eastAsia="en-US"/>
        </w:rPr>
        <w:tab/>
      </w:r>
      <w:r>
        <w:rPr>
          <w:rFonts w:ascii="Times New Roman" w:eastAsia="Calibri" w:hAnsi="Times New Roman"/>
          <w:b/>
          <w:i/>
          <w:sz w:val="28"/>
          <w:szCs w:val="28"/>
          <w:lang w:eastAsia="en-US"/>
        </w:rPr>
        <w:tab/>
      </w:r>
      <w:r>
        <w:rPr>
          <w:rFonts w:ascii="Times New Roman" w:eastAsia="Calibri" w:hAnsi="Times New Roman"/>
          <w:b/>
          <w:i/>
          <w:sz w:val="28"/>
          <w:szCs w:val="28"/>
          <w:lang w:eastAsia="en-US"/>
        </w:rPr>
        <w:tab/>
      </w:r>
      <w:r w:rsidR="002F7CFE" w:rsidRPr="004A4E09">
        <w:rPr>
          <w:rFonts w:ascii="Times New Roman" w:eastAsia="Calibri" w:hAnsi="Times New Roman"/>
          <w:i/>
          <w:sz w:val="28"/>
          <w:szCs w:val="28"/>
          <w:lang w:eastAsia="en-US"/>
        </w:rPr>
        <w:tab/>
        <w:t xml:space="preserve"> </w:t>
      </w:r>
      <w:r w:rsidR="002F7CFE" w:rsidRPr="004A4E09">
        <w:rPr>
          <w:rFonts w:ascii="Times New Roman" w:eastAsia="Calibri" w:hAnsi="Times New Roman"/>
          <w:b/>
          <w:i/>
          <w:sz w:val="28"/>
          <w:szCs w:val="28"/>
          <w:lang w:eastAsia="en-US"/>
        </w:rPr>
        <w:t>Е.А. Бабошкин</w:t>
      </w:r>
    </w:p>
    <w:p w:rsidR="002F7CFE" w:rsidRPr="004A4E09" w:rsidRDefault="002F7CFE" w:rsidP="002F7CFE">
      <w:pPr>
        <w:pStyle w:val="a7"/>
        <w:jc w:val="both"/>
        <w:rPr>
          <w:rFonts w:ascii="Times New Roman" w:eastAsia="Calibri" w:hAnsi="Times New Roman"/>
          <w:b/>
          <w:sz w:val="28"/>
          <w:szCs w:val="28"/>
          <w:lang w:eastAsia="en-US"/>
        </w:rPr>
      </w:pPr>
    </w:p>
    <w:p w:rsidR="002F7CFE" w:rsidRPr="004A4E09" w:rsidRDefault="002F7CFE" w:rsidP="002F7CFE">
      <w:pPr>
        <w:pStyle w:val="a7"/>
        <w:jc w:val="both"/>
        <w:rPr>
          <w:rFonts w:ascii="Times New Roman" w:eastAsia="Calibri" w:hAnsi="Times New Roman"/>
          <w:b/>
          <w:sz w:val="28"/>
          <w:szCs w:val="28"/>
          <w:lang w:eastAsia="en-US"/>
        </w:rPr>
      </w:pPr>
    </w:p>
    <w:p w:rsidR="002F7CFE" w:rsidRPr="004A4E09"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2F7CFE" w:rsidRDefault="002F7CFE" w:rsidP="002F7CFE">
      <w:pPr>
        <w:pStyle w:val="a7"/>
        <w:jc w:val="both"/>
        <w:rPr>
          <w:rFonts w:ascii="Times New Roman" w:eastAsia="Calibri" w:hAnsi="Times New Roman"/>
          <w:b/>
          <w:sz w:val="28"/>
          <w:szCs w:val="28"/>
          <w:lang w:eastAsia="en-US"/>
        </w:rPr>
      </w:pPr>
    </w:p>
    <w:p w:rsidR="008A5FC0" w:rsidRDefault="008A5FC0" w:rsidP="002F7CFE">
      <w:pPr>
        <w:pStyle w:val="a7"/>
        <w:jc w:val="both"/>
        <w:rPr>
          <w:rFonts w:ascii="Times New Roman" w:eastAsia="Calibri" w:hAnsi="Times New Roman"/>
          <w:b/>
          <w:sz w:val="28"/>
          <w:szCs w:val="28"/>
          <w:lang w:eastAsia="en-US"/>
        </w:rPr>
      </w:pPr>
    </w:p>
    <w:p w:rsidR="008A5FC0" w:rsidRDefault="008A5FC0" w:rsidP="002F7CFE">
      <w:pPr>
        <w:pStyle w:val="a7"/>
        <w:jc w:val="both"/>
        <w:rPr>
          <w:rFonts w:ascii="Times New Roman" w:eastAsia="Calibri" w:hAnsi="Times New Roman"/>
          <w:b/>
          <w:sz w:val="28"/>
          <w:szCs w:val="28"/>
          <w:lang w:eastAsia="en-US"/>
        </w:rPr>
      </w:pPr>
    </w:p>
    <w:p w:rsidR="008A5FC0" w:rsidRDefault="008A5FC0" w:rsidP="002F7CFE">
      <w:pPr>
        <w:pStyle w:val="a7"/>
        <w:jc w:val="both"/>
        <w:rPr>
          <w:rFonts w:ascii="Times New Roman" w:eastAsia="Calibri" w:hAnsi="Times New Roman"/>
          <w:b/>
          <w:sz w:val="28"/>
          <w:szCs w:val="28"/>
          <w:lang w:eastAsia="en-US"/>
        </w:rPr>
      </w:pPr>
    </w:p>
    <w:p w:rsidR="008A5FC0" w:rsidRDefault="008A5FC0" w:rsidP="002F7CFE">
      <w:pPr>
        <w:pStyle w:val="a7"/>
        <w:jc w:val="both"/>
        <w:rPr>
          <w:rFonts w:ascii="Times New Roman" w:eastAsia="Calibri" w:hAnsi="Times New Roman"/>
          <w:b/>
          <w:sz w:val="28"/>
          <w:szCs w:val="28"/>
          <w:lang w:eastAsia="en-US"/>
        </w:rPr>
      </w:pPr>
    </w:p>
    <w:p w:rsidR="008A5FC0" w:rsidRDefault="008A5FC0" w:rsidP="002F7CFE">
      <w:pPr>
        <w:pStyle w:val="a7"/>
        <w:jc w:val="both"/>
        <w:rPr>
          <w:rFonts w:ascii="Times New Roman" w:eastAsia="Calibri" w:hAnsi="Times New Roman"/>
          <w:b/>
          <w:sz w:val="28"/>
          <w:szCs w:val="28"/>
          <w:lang w:eastAsia="en-US"/>
        </w:rPr>
      </w:pPr>
    </w:p>
    <w:p w:rsidR="002F7CFE" w:rsidRDefault="002F7CFE" w:rsidP="00F40DBE">
      <w:pPr>
        <w:pStyle w:val="a7"/>
        <w:tabs>
          <w:tab w:val="left" w:pos="4820"/>
          <w:tab w:val="left" w:pos="5103"/>
          <w:tab w:val="left" w:pos="5387"/>
        </w:tabs>
        <w:ind w:left="5103" w:right="-603"/>
        <w:rPr>
          <w:rFonts w:ascii="Times New Roman" w:eastAsia="Calibri" w:hAnsi="Times New Roman"/>
          <w:lang w:eastAsia="en-US"/>
        </w:rPr>
      </w:pPr>
      <w:r>
        <w:rPr>
          <w:rFonts w:ascii="Times New Roman" w:eastAsia="Calibri" w:hAnsi="Times New Roman"/>
          <w:lang w:eastAsia="en-US"/>
        </w:rPr>
        <w:lastRenderedPageBreak/>
        <w:t>Приложение № 2</w:t>
      </w:r>
    </w:p>
    <w:p w:rsidR="002F7CFE" w:rsidRDefault="002F7CFE" w:rsidP="002F7CFE">
      <w:pPr>
        <w:pStyle w:val="a7"/>
        <w:tabs>
          <w:tab w:val="left" w:pos="4820"/>
          <w:tab w:val="left" w:pos="5103"/>
          <w:tab w:val="left" w:pos="5387"/>
        </w:tabs>
        <w:ind w:left="5103" w:right="-143"/>
        <w:rPr>
          <w:rFonts w:ascii="Times New Roman" w:eastAsia="Calibri" w:hAnsi="Times New Roman"/>
          <w:lang w:eastAsia="en-US"/>
        </w:rPr>
      </w:pPr>
      <w:r>
        <w:rPr>
          <w:rFonts w:ascii="Times New Roman" w:eastAsia="Calibri" w:hAnsi="Times New Roman"/>
          <w:lang w:eastAsia="en-US"/>
        </w:rPr>
        <w:t xml:space="preserve">к муниципальной программе </w:t>
      </w:r>
      <w:r w:rsidRPr="00010B99">
        <w:rPr>
          <w:rFonts w:ascii="Times New Roman" w:eastAsia="Calibri" w:hAnsi="Times New Roman"/>
          <w:lang w:eastAsia="en-US"/>
        </w:rPr>
        <w:t>«Укрепление</w:t>
      </w:r>
      <w:r>
        <w:rPr>
          <w:rFonts w:ascii="Times New Roman" w:eastAsia="Calibri" w:hAnsi="Times New Roman"/>
          <w:lang w:eastAsia="en-US"/>
        </w:rPr>
        <w:t xml:space="preserve"> </w:t>
      </w:r>
      <w:r w:rsidRPr="00010B99">
        <w:rPr>
          <w:rFonts w:ascii="Times New Roman" w:eastAsia="Calibri" w:hAnsi="Times New Roman"/>
          <w:lang w:eastAsia="en-US"/>
        </w:rPr>
        <w:t xml:space="preserve">межнационального и </w:t>
      </w:r>
      <w:r>
        <w:rPr>
          <w:rFonts w:ascii="Times New Roman" w:eastAsia="Calibri" w:hAnsi="Times New Roman"/>
          <w:lang w:eastAsia="en-US"/>
        </w:rPr>
        <w:t>м</w:t>
      </w:r>
      <w:r w:rsidRPr="00010B99">
        <w:rPr>
          <w:rFonts w:ascii="Times New Roman" w:eastAsia="Calibri" w:hAnsi="Times New Roman"/>
          <w:lang w:eastAsia="en-US"/>
        </w:rPr>
        <w:t>ежконфессионального согласия,</w:t>
      </w:r>
      <w:r>
        <w:rPr>
          <w:rFonts w:ascii="Times New Roman" w:eastAsia="Calibri" w:hAnsi="Times New Roman"/>
          <w:lang w:eastAsia="en-US"/>
        </w:rPr>
        <w:t xml:space="preserve"> </w:t>
      </w:r>
      <w:r w:rsidR="007F3C97">
        <w:rPr>
          <w:rFonts w:ascii="Times New Roman" w:eastAsia="Calibri" w:hAnsi="Times New Roman"/>
          <w:lang w:eastAsia="en-US"/>
        </w:rPr>
        <w:t>п</w:t>
      </w:r>
      <w:r w:rsidRPr="00010B99">
        <w:rPr>
          <w:rFonts w:ascii="Times New Roman" w:eastAsia="Calibri" w:hAnsi="Times New Roman"/>
          <w:lang w:eastAsia="en-US"/>
        </w:rPr>
        <w:t>оддержки и развития языков</w:t>
      </w:r>
      <w:r>
        <w:rPr>
          <w:rFonts w:ascii="Times New Roman" w:eastAsia="Calibri" w:hAnsi="Times New Roman"/>
          <w:lang w:eastAsia="en-US"/>
        </w:rPr>
        <w:t xml:space="preserve"> </w:t>
      </w:r>
      <w:r w:rsidRPr="00010B99">
        <w:rPr>
          <w:rFonts w:ascii="Times New Roman" w:eastAsia="Calibri" w:hAnsi="Times New Roman"/>
          <w:lang w:eastAsia="en-US"/>
        </w:rPr>
        <w:t>и культуры народов</w:t>
      </w:r>
      <w:r w:rsidR="007F3C97">
        <w:rPr>
          <w:rFonts w:ascii="Times New Roman" w:eastAsia="Calibri" w:hAnsi="Times New Roman"/>
          <w:lang w:eastAsia="en-US"/>
        </w:rPr>
        <w:t xml:space="preserve"> </w:t>
      </w:r>
      <w:r w:rsidRPr="00010B99">
        <w:rPr>
          <w:rFonts w:ascii="Times New Roman" w:eastAsia="Calibri" w:hAnsi="Times New Roman"/>
          <w:lang w:eastAsia="en-US"/>
        </w:rPr>
        <w:t>Российской Фе</w:t>
      </w:r>
      <w:r>
        <w:rPr>
          <w:rFonts w:ascii="Times New Roman" w:eastAsia="Calibri" w:hAnsi="Times New Roman"/>
          <w:lang w:eastAsia="en-US"/>
        </w:rPr>
        <w:t>дерации,</w:t>
      </w:r>
      <w:r w:rsidRPr="00010B99">
        <w:rPr>
          <w:rFonts w:ascii="Times New Roman" w:eastAsia="Calibri" w:hAnsi="Times New Roman"/>
          <w:lang w:eastAsia="en-US"/>
        </w:rPr>
        <w:t xml:space="preserve"> проживающих на территории</w:t>
      </w:r>
      <w:r>
        <w:rPr>
          <w:rFonts w:ascii="Times New Roman" w:eastAsia="Calibri" w:hAnsi="Times New Roman"/>
          <w:lang w:eastAsia="en-US"/>
        </w:rPr>
        <w:t xml:space="preserve"> в</w:t>
      </w:r>
      <w:r w:rsidRPr="00010B99">
        <w:rPr>
          <w:rFonts w:ascii="Times New Roman" w:eastAsia="Calibri" w:hAnsi="Times New Roman"/>
          <w:lang w:eastAsia="en-US"/>
        </w:rPr>
        <w:t>нутригородского муниципального</w:t>
      </w:r>
      <w:r>
        <w:rPr>
          <w:rFonts w:ascii="Times New Roman" w:eastAsia="Calibri" w:hAnsi="Times New Roman"/>
          <w:lang w:eastAsia="en-US"/>
        </w:rPr>
        <w:t xml:space="preserve"> </w:t>
      </w:r>
      <w:r w:rsidRPr="00010B99">
        <w:rPr>
          <w:rFonts w:ascii="Times New Roman" w:eastAsia="Calibri" w:hAnsi="Times New Roman"/>
          <w:lang w:eastAsia="en-US"/>
        </w:rPr>
        <w:t>образования города Севастополя</w:t>
      </w:r>
      <w:r>
        <w:rPr>
          <w:rFonts w:ascii="Times New Roman" w:eastAsia="Calibri" w:hAnsi="Times New Roman"/>
          <w:lang w:eastAsia="en-US"/>
        </w:rPr>
        <w:t xml:space="preserve"> </w:t>
      </w:r>
      <w:r w:rsidRPr="00010B99">
        <w:rPr>
          <w:rFonts w:ascii="Times New Roman" w:eastAsia="Calibri" w:hAnsi="Times New Roman"/>
          <w:lang w:eastAsia="en-US"/>
        </w:rPr>
        <w:t>Балаклавский муниципальный округ,</w:t>
      </w:r>
      <w:r>
        <w:rPr>
          <w:rFonts w:ascii="Times New Roman" w:eastAsia="Calibri" w:hAnsi="Times New Roman"/>
          <w:lang w:eastAsia="en-US"/>
        </w:rPr>
        <w:t xml:space="preserve"> реализации прав национальных </w:t>
      </w:r>
      <w:r w:rsidRPr="00010B99">
        <w:rPr>
          <w:rFonts w:ascii="Times New Roman" w:eastAsia="Calibri" w:hAnsi="Times New Roman"/>
          <w:lang w:eastAsia="en-US"/>
        </w:rPr>
        <w:t>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
    <w:p w:rsidR="002F7CFE" w:rsidRPr="009775CC" w:rsidRDefault="002F7CFE" w:rsidP="002F7CFE">
      <w:pPr>
        <w:pStyle w:val="ConsPlusNormal"/>
        <w:rPr>
          <w:rFonts w:ascii="Times New Roman" w:hAnsi="Times New Roman" w:cs="Times New Roman"/>
          <w:b/>
          <w:szCs w:val="22"/>
        </w:rPr>
      </w:pPr>
    </w:p>
    <w:p w:rsidR="002F7CFE" w:rsidRPr="00F329E6" w:rsidRDefault="002F7CFE" w:rsidP="002F7CFE">
      <w:pPr>
        <w:pStyle w:val="ConsPlusNormal"/>
        <w:rPr>
          <w:rFonts w:ascii="Times New Roman" w:hAnsi="Times New Roman" w:cs="Times New Roman"/>
          <w:sz w:val="24"/>
          <w:szCs w:val="24"/>
        </w:rPr>
      </w:pPr>
    </w:p>
    <w:p w:rsidR="002F7CFE" w:rsidRPr="002C1E3B" w:rsidRDefault="002F7CFE" w:rsidP="002F7CFE">
      <w:pPr>
        <w:autoSpaceDE w:val="0"/>
        <w:autoSpaceDN w:val="0"/>
        <w:adjustRightInd w:val="0"/>
        <w:spacing w:after="0" w:line="240" w:lineRule="auto"/>
        <w:jc w:val="center"/>
        <w:rPr>
          <w:rFonts w:ascii="Times New Roman" w:hAnsi="Times New Roman"/>
          <w:b/>
          <w:sz w:val="28"/>
          <w:szCs w:val="28"/>
        </w:rPr>
      </w:pPr>
      <w:r w:rsidRPr="002C1E3B">
        <w:rPr>
          <w:rFonts w:ascii="Times New Roman" w:hAnsi="Times New Roman"/>
          <w:b/>
          <w:sz w:val="28"/>
          <w:szCs w:val="28"/>
        </w:rPr>
        <w:t>План мероприятий по подпрограмме «Укрепление межнационального и межконфессионального согласия, поддержки и развития языков и культуры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w:t>
      </w:r>
    </w:p>
    <w:p w:rsidR="002F7CFE" w:rsidRPr="002C1E3B" w:rsidRDefault="002F7CFE" w:rsidP="002F7CFE">
      <w:pPr>
        <w:autoSpaceDE w:val="0"/>
        <w:autoSpaceDN w:val="0"/>
        <w:adjustRightInd w:val="0"/>
        <w:spacing w:after="0" w:line="240" w:lineRule="auto"/>
        <w:jc w:val="both"/>
        <w:rPr>
          <w:rFonts w:ascii="Times New Roman" w:hAnsi="Times New Roman"/>
          <w:b/>
          <w:sz w:val="28"/>
          <w:szCs w:val="28"/>
        </w:rPr>
      </w:pPr>
    </w:p>
    <w:p w:rsidR="002F7CFE" w:rsidRPr="00407FC4" w:rsidRDefault="002F7CFE" w:rsidP="007F3C97">
      <w:pPr>
        <w:autoSpaceDE w:val="0"/>
        <w:autoSpaceDN w:val="0"/>
        <w:adjustRightInd w:val="0"/>
        <w:spacing w:after="0" w:line="240" w:lineRule="auto"/>
        <w:ind w:left="-142" w:right="-568"/>
        <w:jc w:val="both"/>
        <w:rPr>
          <w:rFonts w:ascii="Times New Roman" w:hAnsi="Times New Roman"/>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93"/>
        <w:gridCol w:w="1952"/>
        <w:gridCol w:w="1730"/>
        <w:gridCol w:w="2551"/>
      </w:tblGrid>
      <w:tr w:rsidR="007F3C97" w:rsidRPr="009775CC" w:rsidTr="008A5FC0">
        <w:trPr>
          <w:cantSplit/>
          <w:trHeight w:val="1423"/>
        </w:trPr>
        <w:tc>
          <w:tcPr>
            <w:tcW w:w="567" w:type="dxa"/>
            <w:vAlign w:val="center"/>
          </w:tcPr>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w:t>
            </w:r>
          </w:p>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п/п</w:t>
            </w:r>
          </w:p>
        </w:tc>
        <w:tc>
          <w:tcPr>
            <w:tcW w:w="3293" w:type="dxa"/>
            <w:vAlign w:val="center"/>
          </w:tcPr>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Наименование</w:t>
            </w:r>
          </w:p>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мероприятия</w:t>
            </w:r>
          </w:p>
        </w:tc>
        <w:tc>
          <w:tcPr>
            <w:tcW w:w="1952" w:type="dxa"/>
          </w:tcPr>
          <w:p w:rsidR="007F3C97" w:rsidRPr="007F3C97" w:rsidRDefault="007F3C97" w:rsidP="007F3C97">
            <w:pPr>
              <w:pStyle w:val="a3"/>
              <w:jc w:val="center"/>
              <w:rPr>
                <w:rFonts w:eastAsiaTheme="minorHAnsi" w:cstheme="minorBidi"/>
                <w:sz w:val="26"/>
                <w:szCs w:val="26"/>
                <w:lang w:eastAsia="en-US"/>
              </w:rPr>
            </w:pPr>
            <w:r w:rsidRPr="007F3C97">
              <w:rPr>
                <w:rFonts w:eastAsiaTheme="minorHAnsi" w:cstheme="minorBidi"/>
                <w:sz w:val="26"/>
                <w:szCs w:val="26"/>
                <w:lang w:eastAsia="en-US"/>
              </w:rPr>
              <w:t>Главный распорядитель /главный исполнитель</w:t>
            </w:r>
          </w:p>
        </w:tc>
        <w:tc>
          <w:tcPr>
            <w:tcW w:w="1730" w:type="dxa"/>
            <w:vAlign w:val="center"/>
          </w:tcPr>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Срок</w:t>
            </w:r>
          </w:p>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исполнения мероприятия, год</w:t>
            </w:r>
          </w:p>
        </w:tc>
        <w:tc>
          <w:tcPr>
            <w:tcW w:w="2551" w:type="dxa"/>
            <w:vAlign w:val="center"/>
          </w:tcPr>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Объем</w:t>
            </w:r>
          </w:p>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финансирования</w:t>
            </w:r>
          </w:p>
          <w:p w:rsidR="007F3C97" w:rsidRPr="007F3C97" w:rsidRDefault="007F3C97" w:rsidP="007F3C97">
            <w:pPr>
              <w:spacing w:after="0" w:line="240" w:lineRule="auto"/>
              <w:jc w:val="center"/>
              <w:rPr>
                <w:rFonts w:ascii="Times New Roman" w:hAnsi="Times New Roman"/>
                <w:sz w:val="26"/>
                <w:szCs w:val="26"/>
              </w:rPr>
            </w:pPr>
            <w:r w:rsidRPr="007F3C97">
              <w:rPr>
                <w:rFonts w:ascii="Times New Roman" w:hAnsi="Times New Roman"/>
                <w:sz w:val="26"/>
                <w:szCs w:val="26"/>
              </w:rPr>
              <w:t>(руб.)</w:t>
            </w:r>
          </w:p>
        </w:tc>
      </w:tr>
      <w:tr w:rsidR="007F3C97" w:rsidRPr="00634840" w:rsidTr="008A5FC0">
        <w:trPr>
          <w:cantSplit/>
          <w:trHeight w:val="1575"/>
        </w:trPr>
        <w:tc>
          <w:tcPr>
            <w:tcW w:w="567" w:type="dxa"/>
            <w:vAlign w:val="center"/>
          </w:tcPr>
          <w:p w:rsidR="007F3C97" w:rsidRPr="002C1E3B" w:rsidRDefault="007F3C97" w:rsidP="007F3C97">
            <w:pPr>
              <w:spacing w:after="0" w:line="240" w:lineRule="auto"/>
              <w:jc w:val="center"/>
              <w:rPr>
                <w:rFonts w:ascii="Times New Roman" w:hAnsi="Times New Roman"/>
                <w:sz w:val="26"/>
                <w:szCs w:val="26"/>
              </w:rPr>
            </w:pPr>
            <w:r w:rsidRPr="002C1E3B">
              <w:rPr>
                <w:rFonts w:ascii="Times New Roman" w:hAnsi="Times New Roman"/>
                <w:sz w:val="26"/>
                <w:szCs w:val="26"/>
              </w:rPr>
              <w:t>1</w:t>
            </w:r>
          </w:p>
        </w:tc>
        <w:tc>
          <w:tcPr>
            <w:tcW w:w="3293" w:type="dxa"/>
            <w:vAlign w:val="center"/>
          </w:tcPr>
          <w:p w:rsidR="007F3C97" w:rsidRPr="002C1E3B" w:rsidRDefault="007F3C97" w:rsidP="008A5FC0">
            <w:pPr>
              <w:spacing w:after="0" w:line="240" w:lineRule="auto"/>
              <w:rPr>
                <w:rFonts w:ascii="Times New Roman" w:hAnsi="Times New Roman"/>
                <w:sz w:val="26"/>
                <w:szCs w:val="26"/>
              </w:rPr>
            </w:pPr>
            <w:r w:rsidRPr="002C1E3B">
              <w:rPr>
                <w:rFonts w:ascii="Times New Roman" w:hAnsi="Times New Roman"/>
                <w:sz w:val="26"/>
                <w:szCs w:val="26"/>
              </w:rPr>
              <w:t>Размещение на информационных стендах, официальном сайте ВМО Балаклавский МО социальной рекламы и других материалов, направленных на гармонизацию межэтнических и межкультурных отношений, профилактику проявлений ксенофобии и укрепление толерантности.</w:t>
            </w:r>
          </w:p>
        </w:tc>
        <w:tc>
          <w:tcPr>
            <w:tcW w:w="1952" w:type="dxa"/>
          </w:tcPr>
          <w:p w:rsidR="007F3C97" w:rsidRDefault="007F3C97" w:rsidP="007F3C97">
            <w:pPr>
              <w:spacing w:after="0" w:line="288" w:lineRule="auto"/>
              <w:jc w:val="center"/>
              <w:rPr>
                <w:rFonts w:ascii="Times New Roman" w:hAnsi="Times New Roman"/>
                <w:sz w:val="26"/>
                <w:szCs w:val="26"/>
              </w:rPr>
            </w:pPr>
          </w:p>
          <w:p w:rsidR="007F3C97" w:rsidRDefault="007F3C97" w:rsidP="007F3C97">
            <w:pPr>
              <w:spacing w:after="0" w:line="288" w:lineRule="auto"/>
              <w:jc w:val="center"/>
              <w:rPr>
                <w:rFonts w:ascii="Times New Roman" w:hAnsi="Times New Roman"/>
                <w:sz w:val="26"/>
                <w:szCs w:val="26"/>
              </w:rPr>
            </w:pPr>
          </w:p>
          <w:p w:rsidR="007F3C97" w:rsidRPr="002C1E3B" w:rsidRDefault="007F3C97" w:rsidP="007F3C97">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7F3C97" w:rsidRPr="002C1E3B" w:rsidRDefault="007F3C97" w:rsidP="007F3C97">
            <w:pPr>
              <w:spacing w:after="0" w:line="288" w:lineRule="auto"/>
              <w:jc w:val="center"/>
              <w:rPr>
                <w:rFonts w:ascii="Times New Roman" w:hAnsi="Times New Roman"/>
                <w:sz w:val="26"/>
                <w:szCs w:val="26"/>
              </w:rPr>
            </w:pPr>
          </w:p>
        </w:tc>
        <w:tc>
          <w:tcPr>
            <w:tcW w:w="1730" w:type="dxa"/>
            <w:vAlign w:val="center"/>
          </w:tcPr>
          <w:p w:rsidR="007F3C97" w:rsidRDefault="007F3C97" w:rsidP="007F3C97">
            <w:pPr>
              <w:spacing w:after="0" w:line="240" w:lineRule="auto"/>
              <w:jc w:val="center"/>
              <w:rPr>
                <w:rFonts w:ascii="Times New Roman" w:hAnsi="Times New Roman"/>
                <w:sz w:val="26"/>
                <w:szCs w:val="26"/>
              </w:rPr>
            </w:pPr>
            <w:r w:rsidRPr="002C1E3B">
              <w:rPr>
                <w:rFonts w:ascii="Times New Roman" w:hAnsi="Times New Roman"/>
                <w:sz w:val="26"/>
                <w:szCs w:val="26"/>
              </w:rPr>
              <w:t xml:space="preserve">2017, </w:t>
            </w:r>
          </w:p>
          <w:p w:rsidR="007F3C97" w:rsidRPr="002C1E3B" w:rsidRDefault="007F3C97" w:rsidP="007F3C97">
            <w:pPr>
              <w:spacing w:after="0" w:line="240" w:lineRule="auto"/>
              <w:jc w:val="center"/>
              <w:rPr>
                <w:rFonts w:ascii="Times New Roman" w:hAnsi="Times New Roman"/>
                <w:sz w:val="26"/>
                <w:szCs w:val="26"/>
              </w:rPr>
            </w:pPr>
            <w:r w:rsidRPr="002C1E3B">
              <w:rPr>
                <w:rFonts w:ascii="Times New Roman" w:hAnsi="Times New Roman"/>
                <w:sz w:val="26"/>
                <w:szCs w:val="26"/>
              </w:rPr>
              <w:t>весь период</w:t>
            </w:r>
          </w:p>
        </w:tc>
        <w:tc>
          <w:tcPr>
            <w:tcW w:w="2551" w:type="dxa"/>
            <w:vAlign w:val="center"/>
          </w:tcPr>
          <w:p w:rsidR="007F3C97" w:rsidRPr="002C1E3B" w:rsidRDefault="007F3C97" w:rsidP="007F3C97">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 не предусмотрено</w:t>
            </w:r>
          </w:p>
        </w:tc>
      </w:tr>
      <w:tr w:rsidR="007F3C97" w:rsidRPr="004A353F" w:rsidTr="008A5FC0">
        <w:trPr>
          <w:cantSplit/>
          <w:trHeight w:val="1137"/>
        </w:trPr>
        <w:tc>
          <w:tcPr>
            <w:tcW w:w="567" w:type="dxa"/>
            <w:vAlign w:val="center"/>
          </w:tcPr>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2</w:t>
            </w:r>
          </w:p>
        </w:tc>
        <w:tc>
          <w:tcPr>
            <w:tcW w:w="3293" w:type="dxa"/>
            <w:vAlign w:val="center"/>
          </w:tcPr>
          <w:p w:rsidR="007F3C97" w:rsidRPr="002C1E3B" w:rsidRDefault="007F3C97" w:rsidP="008A5FC0">
            <w:pPr>
              <w:spacing w:after="0" w:line="240" w:lineRule="auto"/>
              <w:rPr>
                <w:rFonts w:ascii="Times New Roman" w:hAnsi="Times New Roman"/>
                <w:sz w:val="26"/>
                <w:szCs w:val="26"/>
              </w:rPr>
            </w:pPr>
            <w:r w:rsidRPr="002C1E3B">
              <w:rPr>
                <w:rFonts w:ascii="Times New Roman" w:hAnsi="Times New Roman"/>
                <w:sz w:val="26"/>
                <w:szCs w:val="26"/>
              </w:rPr>
              <w:t>Мониторинг законодательства</w:t>
            </w:r>
          </w:p>
          <w:p w:rsidR="007F3C97" w:rsidRPr="002C1E3B" w:rsidRDefault="007F3C97" w:rsidP="008A5FC0">
            <w:pPr>
              <w:spacing w:after="0" w:line="240" w:lineRule="auto"/>
              <w:rPr>
                <w:rFonts w:ascii="Times New Roman" w:hAnsi="Times New Roman"/>
                <w:sz w:val="26"/>
                <w:szCs w:val="26"/>
              </w:rPr>
            </w:pPr>
            <w:r w:rsidRPr="002C1E3B">
              <w:rPr>
                <w:rFonts w:ascii="Times New Roman" w:hAnsi="Times New Roman"/>
                <w:sz w:val="26"/>
                <w:szCs w:val="26"/>
              </w:rPr>
              <w:t>в сфере межнациональных и</w:t>
            </w:r>
          </w:p>
          <w:p w:rsidR="007F3C97" w:rsidRPr="002C1E3B" w:rsidRDefault="007F3C97" w:rsidP="008A5FC0">
            <w:pPr>
              <w:spacing w:after="0" w:line="240" w:lineRule="auto"/>
              <w:rPr>
                <w:rFonts w:ascii="Times New Roman" w:hAnsi="Times New Roman"/>
                <w:sz w:val="26"/>
                <w:szCs w:val="26"/>
              </w:rPr>
            </w:pPr>
            <w:r w:rsidRPr="002C1E3B">
              <w:rPr>
                <w:rFonts w:ascii="Times New Roman" w:hAnsi="Times New Roman"/>
                <w:sz w:val="26"/>
                <w:szCs w:val="26"/>
              </w:rPr>
              <w:t>межконфессиональных отношений</w:t>
            </w:r>
          </w:p>
        </w:tc>
        <w:tc>
          <w:tcPr>
            <w:tcW w:w="1952" w:type="dxa"/>
          </w:tcPr>
          <w:p w:rsidR="007F3C97" w:rsidRDefault="007F3C97" w:rsidP="007F3C97">
            <w:pPr>
              <w:spacing w:after="0" w:line="288" w:lineRule="auto"/>
              <w:jc w:val="center"/>
              <w:rPr>
                <w:rFonts w:ascii="Times New Roman" w:hAnsi="Times New Roman"/>
                <w:sz w:val="26"/>
                <w:szCs w:val="26"/>
              </w:rPr>
            </w:pPr>
          </w:p>
          <w:p w:rsidR="007F3C97" w:rsidRPr="002C1E3B" w:rsidRDefault="007F3C97" w:rsidP="007F3C97">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7F3C97" w:rsidRPr="002C1E3B" w:rsidRDefault="007F3C97" w:rsidP="007F3C97">
            <w:pPr>
              <w:spacing w:after="0" w:line="288" w:lineRule="auto"/>
              <w:jc w:val="center"/>
              <w:rPr>
                <w:rFonts w:ascii="Times New Roman" w:hAnsi="Times New Roman"/>
                <w:sz w:val="26"/>
                <w:szCs w:val="26"/>
              </w:rPr>
            </w:pPr>
          </w:p>
        </w:tc>
        <w:tc>
          <w:tcPr>
            <w:tcW w:w="1730" w:type="dxa"/>
            <w:vAlign w:val="center"/>
          </w:tcPr>
          <w:p w:rsidR="007F3C97"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 xml:space="preserve">2017, </w:t>
            </w:r>
          </w:p>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весь период</w:t>
            </w:r>
          </w:p>
        </w:tc>
        <w:tc>
          <w:tcPr>
            <w:tcW w:w="2551" w:type="dxa"/>
            <w:vAlign w:val="center"/>
          </w:tcPr>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 не предусмотрено</w:t>
            </w:r>
          </w:p>
        </w:tc>
      </w:tr>
      <w:tr w:rsidR="007F3C97" w:rsidTr="008A5FC0">
        <w:trPr>
          <w:cantSplit/>
          <w:trHeight w:val="782"/>
        </w:trPr>
        <w:tc>
          <w:tcPr>
            <w:tcW w:w="567" w:type="dxa"/>
            <w:vAlign w:val="center"/>
          </w:tcPr>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lastRenderedPageBreak/>
              <w:t>3</w:t>
            </w:r>
          </w:p>
        </w:tc>
        <w:tc>
          <w:tcPr>
            <w:tcW w:w="3293" w:type="dxa"/>
            <w:vAlign w:val="center"/>
          </w:tcPr>
          <w:p w:rsidR="007F3C97" w:rsidRPr="002C1E3B" w:rsidRDefault="007F3C97" w:rsidP="008A5FC0">
            <w:pPr>
              <w:pStyle w:val="a7"/>
              <w:rPr>
                <w:rFonts w:ascii="Times New Roman" w:hAnsi="Times New Roman"/>
                <w:sz w:val="26"/>
                <w:szCs w:val="26"/>
              </w:rPr>
            </w:pPr>
            <w:r w:rsidRPr="002C1E3B">
              <w:rPr>
                <w:rFonts w:ascii="Times New Roman" w:hAnsi="Times New Roman"/>
                <w:sz w:val="26"/>
                <w:szCs w:val="26"/>
              </w:rPr>
              <w:t>Организация проведения конференций, круглых столов,</w:t>
            </w:r>
          </w:p>
          <w:p w:rsidR="007F3C97" w:rsidRPr="002C1E3B" w:rsidRDefault="007F3C97" w:rsidP="008A5FC0">
            <w:pPr>
              <w:pStyle w:val="a7"/>
              <w:rPr>
                <w:rFonts w:ascii="Times New Roman" w:hAnsi="Times New Roman"/>
                <w:sz w:val="26"/>
                <w:szCs w:val="26"/>
              </w:rPr>
            </w:pPr>
            <w:r w:rsidRPr="002C1E3B">
              <w:rPr>
                <w:rFonts w:ascii="Times New Roman" w:hAnsi="Times New Roman"/>
                <w:sz w:val="26"/>
                <w:szCs w:val="26"/>
              </w:rPr>
              <w:t>семинаров по вопросам межнациональных и межконфессиональных</w:t>
            </w:r>
          </w:p>
          <w:p w:rsidR="007F3C97" w:rsidRPr="002C1E3B" w:rsidRDefault="007F3C97" w:rsidP="008A5FC0">
            <w:pPr>
              <w:pStyle w:val="a7"/>
              <w:rPr>
                <w:sz w:val="26"/>
                <w:szCs w:val="26"/>
              </w:rPr>
            </w:pPr>
            <w:r w:rsidRPr="002C1E3B">
              <w:rPr>
                <w:rFonts w:ascii="Times New Roman" w:hAnsi="Times New Roman"/>
                <w:sz w:val="26"/>
                <w:szCs w:val="26"/>
              </w:rPr>
              <w:t>отношений.</w:t>
            </w:r>
          </w:p>
        </w:tc>
        <w:tc>
          <w:tcPr>
            <w:tcW w:w="1952" w:type="dxa"/>
          </w:tcPr>
          <w:p w:rsidR="007F3C97" w:rsidRDefault="007F3C97" w:rsidP="007F3C97">
            <w:pPr>
              <w:spacing w:after="0" w:line="288" w:lineRule="auto"/>
              <w:jc w:val="center"/>
              <w:rPr>
                <w:rFonts w:ascii="Times New Roman" w:hAnsi="Times New Roman"/>
                <w:sz w:val="26"/>
                <w:szCs w:val="26"/>
              </w:rPr>
            </w:pPr>
          </w:p>
          <w:p w:rsidR="007F3C97" w:rsidRPr="002C1E3B" w:rsidRDefault="007F3C97" w:rsidP="007F3C97">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7F3C97" w:rsidRPr="002C1E3B" w:rsidRDefault="007F3C97" w:rsidP="007F3C97">
            <w:pPr>
              <w:spacing w:after="0" w:line="288" w:lineRule="auto"/>
              <w:jc w:val="center"/>
              <w:rPr>
                <w:rFonts w:ascii="Times New Roman" w:hAnsi="Times New Roman"/>
                <w:sz w:val="26"/>
                <w:szCs w:val="26"/>
              </w:rPr>
            </w:pPr>
          </w:p>
        </w:tc>
        <w:tc>
          <w:tcPr>
            <w:tcW w:w="1730" w:type="dxa"/>
            <w:vAlign w:val="center"/>
          </w:tcPr>
          <w:p w:rsidR="007F3C97"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2017,</w:t>
            </w:r>
          </w:p>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 xml:space="preserve"> весь период</w:t>
            </w:r>
          </w:p>
        </w:tc>
        <w:tc>
          <w:tcPr>
            <w:tcW w:w="2551" w:type="dxa"/>
            <w:vAlign w:val="center"/>
          </w:tcPr>
          <w:p w:rsidR="007F3C97"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Финансирование не</w:t>
            </w:r>
          </w:p>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предусмотрено</w:t>
            </w:r>
          </w:p>
        </w:tc>
      </w:tr>
      <w:tr w:rsidR="007F3C97" w:rsidTr="008A5FC0">
        <w:trPr>
          <w:cantSplit/>
          <w:trHeight w:val="782"/>
        </w:trPr>
        <w:tc>
          <w:tcPr>
            <w:tcW w:w="567" w:type="dxa"/>
            <w:vAlign w:val="center"/>
          </w:tcPr>
          <w:p w:rsidR="007F3C97" w:rsidRDefault="007F3C97" w:rsidP="002F7CFE">
            <w:pPr>
              <w:spacing w:after="0" w:line="240" w:lineRule="auto"/>
              <w:jc w:val="center"/>
              <w:rPr>
                <w:rFonts w:ascii="Times New Roman" w:hAnsi="Times New Roman"/>
              </w:rPr>
            </w:pPr>
            <w:r w:rsidRPr="00E12E1D">
              <w:rPr>
                <w:rFonts w:ascii="Times New Roman" w:hAnsi="Times New Roman"/>
                <w:sz w:val="26"/>
                <w:szCs w:val="26"/>
              </w:rPr>
              <w:t>4</w:t>
            </w:r>
          </w:p>
        </w:tc>
        <w:tc>
          <w:tcPr>
            <w:tcW w:w="3293" w:type="dxa"/>
            <w:vAlign w:val="center"/>
          </w:tcPr>
          <w:p w:rsidR="007F3C97" w:rsidRPr="002C1E3B" w:rsidRDefault="007F3C97" w:rsidP="008A5FC0">
            <w:pPr>
              <w:spacing w:after="0" w:line="240" w:lineRule="auto"/>
              <w:rPr>
                <w:rFonts w:ascii="Times New Roman" w:hAnsi="Times New Roman"/>
                <w:sz w:val="26"/>
                <w:szCs w:val="26"/>
              </w:rPr>
            </w:pPr>
            <w:r w:rsidRPr="002C1E3B">
              <w:rPr>
                <w:rFonts w:ascii="Times New Roman" w:hAnsi="Times New Roman"/>
                <w:sz w:val="26"/>
                <w:szCs w:val="26"/>
              </w:rPr>
              <w:t>Приобретение и распространение полиграфической продукции по укреплению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w:t>
            </w:r>
          </w:p>
        </w:tc>
        <w:tc>
          <w:tcPr>
            <w:tcW w:w="1952" w:type="dxa"/>
          </w:tcPr>
          <w:p w:rsidR="007F3C97" w:rsidRPr="002C1E3B" w:rsidRDefault="007F3C97" w:rsidP="007F3C97">
            <w:pPr>
              <w:spacing w:after="0" w:line="288" w:lineRule="auto"/>
              <w:jc w:val="center"/>
              <w:rPr>
                <w:rFonts w:ascii="Times New Roman" w:hAnsi="Times New Roman"/>
                <w:sz w:val="26"/>
                <w:szCs w:val="26"/>
              </w:rPr>
            </w:pPr>
          </w:p>
          <w:p w:rsidR="007F3C97" w:rsidRDefault="007F3C97" w:rsidP="007F3C97">
            <w:pPr>
              <w:spacing w:after="0" w:line="288" w:lineRule="auto"/>
              <w:jc w:val="center"/>
              <w:rPr>
                <w:rFonts w:ascii="Times New Roman" w:hAnsi="Times New Roman"/>
                <w:sz w:val="26"/>
                <w:szCs w:val="26"/>
              </w:rPr>
            </w:pPr>
          </w:p>
          <w:p w:rsidR="007F3C97" w:rsidRDefault="007F3C97" w:rsidP="007F3C97">
            <w:pPr>
              <w:spacing w:after="0" w:line="288" w:lineRule="auto"/>
              <w:jc w:val="center"/>
              <w:rPr>
                <w:rFonts w:ascii="Times New Roman" w:hAnsi="Times New Roman"/>
                <w:sz w:val="26"/>
                <w:szCs w:val="26"/>
              </w:rPr>
            </w:pPr>
          </w:p>
          <w:p w:rsidR="007F3C97" w:rsidRDefault="007F3C97" w:rsidP="007F3C97">
            <w:pPr>
              <w:spacing w:after="0" w:line="288" w:lineRule="auto"/>
              <w:jc w:val="center"/>
              <w:rPr>
                <w:rFonts w:ascii="Times New Roman" w:hAnsi="Times New Roman"/>
                <w:sz w:val="26"/>
                <w:szCs w:val="26"/>
              </w:rPr>
            </w:pPr>
          </w:p>
          <w:p w:rsidR="007F3C97" w:rsidRPr="002C1E3B" w:rsidRDefault="007F3C97" w:rsidP="007F3C97">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7F3C97" w:rsidRPr="002C1E3B" w:rsidRDefault="007F3C97" w:rsidP="007F3C97">
            <w:pPr>
              <w:spacing w:after="0" w:line="288" w:lineRule="auto"/>
              <w:jc w:val="center"/>
              <w:rPr>
                <w:rFonts w:ascii="Times New Roman" w:hAnsi="Times New Roman"/>
                <w:sz w:val="26"/>
                <w:szCs w:val="26"/>
              </w:rPr>
            </w:pPr>
          </w:p>
        </w:tc>
        <w:tc>
          <w:tcPr>
            <w:tcW w:w="1730" w:type="dxa"/>
            <w:vAlign w:val="center"/>
          </w:tcPr>
          <w:p w:rsidR="007F3C97"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lang w:val="en-US"/>
              </w:rPr>
              <w:t>II,</w:t>
            </w:r>
            <w:r>
              <w:rPr>
                <w:rFonts w:ascii="Times New Roman" w:hAnsi="Times New Roman"/>
                <w:sz w:val="26"/>
                <w:szCs w:val="26"/>
              </w:rPr>
              <w:t xml:space="preserve"> </w:t>
            </w:r>
            <w:r w:rsidRPr="002C1E3B">
              <w:rPr>
                <w:rFonts w:ascii="Times New Roman" w:hAnsi="Times New Roman"/>
                <w:sz w:val="26"/>
                <w:szCs w:val="26"/>
                <w:lang w:val="en-US"/>
              </w:rPr>
              <w:t>IV</w:t>
            </w:r>
          </w:p>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 xml:space="preserve">квартал 2017 </w:t>
            </w:r>
          </w:p>
        </w:tc>
        <w:tc>
          <w:tcPr>
            <w:tcW w:w="2551" w:type="dxa"/>
            <w:vAlign w:val="center"/>
          </w:tcPr>
          <w:p w:rsidR="007F3C97" w:rsidRPr="002C1E3B" w:rsidRDefault="007F3C97" w:rsidP="002F7CFE">
            <w:pPr>
              <w:spacing w:after="0" w:line="240" w:lineRule="auto"/>
              <w:ind w:right="-249"/>
              <w:jc w:val="center"/>
              <w:rPr>
                <w:rFonts w:ascii="Times New Roman" w:hAnsi="Times New Roman"/>
                <w:sz w:val="26"/>
                <w:szCs w:val="26"/>
              </w:rPr>
            </w:pPr>
            <w:r w:rsidRPr="002C1E3B">
              <w:rPr>
                <w:rFonts w:ascii="Times New Roman" w:hAnsi="Times New Roman"/>
                <w:sz w:val="26"/>
                <w:szCs w:val="26"/>
              </w:rPr>
              <w:t>5 тыс.</w:t>
            </w:r>
          </w:p>
        </w:tc>
      </w:tr>
      <w:tr w:rsidR="007F3C97" w:rsidTr="008A5FC0">
        <w:trPr>
          <w:cantSplit/>
          <w:trHeight w:val="782"/>
        </w:trPr>
        <w:tc>
          <w:tcPr>
            <w:tcW w:w="567" w:type="dxa"/>
            <w:vAlign w:val="center"/>
          </w:tcPr>
          <w:p w:rsidR="007F3C97" w:rsidRDefault="007F3C97" w:rsidP="002F7CFE">
            <w:pPr>
              <w:spacing w:after="0" w:line="240" w:lineRule="auto"/>
              <w:jc w:val="center"/>
              <w:rPr>
                <w:rFonts w:ascii="Times New Roman" w:hAnsi="Times New Roman"/>
              </w:rPr>
            </w:pPr>
            <w:r>
              <w:rPr>
                <w:rFonts w:ascii="Times New Roman" w:hAnsi="Times New Roman"/>
              </w:rPr>
              <w:t>5</w:t>
            </w:r>
          </w:p>
        </w:tc>
        <w:tc>
          <w:tcPr>
            <w:tcW w:w="3293" w:type="dxa"/>
            <w:vAlign w:val="center"/>
          </w:tcPr>
          <w:p w:rsidR="007F3C97" w:rsidRPr="002C1E3B" w:rsidRDefault="007F3C97" w:rsidP="008A5FC0">
            <w:pPr>
              <w:spacing w:after="0" w:line="288" w:lineRule="auto"/>
              <w:rPr>
                <w:rFonts w:ascii="Times New Roman" w:hAnsi="Times New Roman"/>
                <w:sz w:val="26"/>
                <w:szCs w:val="26"/>
              </w:rPr>
            </w:pPr>
            <w:r w:rsidRPr="002C1E3B">
              <w:rPr>
                <w:rFonts w:ascii="Times New Roman" w:hAnsi="Times New Roman"/>
                <w:sz w:val="26"/>
                <w:szCs w:val="26"/>
              </w:rPr>
              <w:t>Мероприятия, приуроченные к празднованию Дня России, Дня города Севастополя, Дня ВМО Балаклавский МО</w:t>
            </w:r>
          </w:p>
        </w:tc>
        <w:tc>
          <w:tcPr>
            <w:tcW w:w="1952" w:type="dxa"/>
          </w:tcPr>
          <w:p w:rsidR="007F3C97" w:rsidRDefault="007F3C97" w:rsidP="007F3C97">
            <w:pPr>
              <w:spacing w:after="0" w:line="288" w:lineRule="auto"/>
              <w:jc w:val="center"/>
              <w:rPr>
                <w:rFonts w:ascii="Times New Roman" w:hAnsi="Times New Roman"/>
                <w:sz w:val="26"/>
                <w:szCs w:val="26"/>
              </w:rPr>
            </w:pPr>
          </w:p>
          <w:p w:rsidR="007F3C97" w:rsidRPr="002C1E3B" w:rsidRDefault="007F3C97" w:rsidP="007F3C97">
            <w:pPr>
              <w:spacing w:after="0" w:line="240" w:lineRule="auto"/>
              <w:jc w:val="center"/>
              <w:rPr>
                <w:rFonts w:ascii="Times New Roman" w:hAnsi="Times New Roman"/>
                <w:sz w:val="26"/>
                <w:szCs w:val="26"/>
              </w:rPr>
            </w:pPr>
            <w:r>
              <w:rPr>
                <w:rFonts w:ascii="Times New Roman" w:hAnsi="Times New Roman"/>
                <w:sz w:val="26"/>
                <w:szCs w:val="26"/>
              </w:rPr>
              <w:t>Местная администрация ВМО Балаклавского МО</w:t>
            </w:r>
          </w:p>
          <w:p w:rsidR="007F3C97" w:rsidRPr="002C1E3B" w:rsidRDefault="007F3C97" w:rsidP="007F3C97">
            <w:pPr>
              <w:spacing w:after="0" w:line="288" w:lineRule="auto"/>
              <w:jc w:val="center"/>
              <w:rPr>
                <w:rFonts w:ascii="Times New Roman" w:hAnsi="Times New Roman"/>
                <w:sz w:val="26"/>
                <w:szCs w:val="26"/>
              </w:rPr>
            </w:pPr>
          </w:p>
        </w:tc>
        <w:tc>
          <w:tcPr>
            <w:tcW w:w="1730" w:type="dxa"/>
            <w:vAlign w:val="center"/>
          </w:tcPr>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Июнь 2017</w:t>
            </w:r>
          </w:p>
        </w:tc>
        <w:tc>
          <w:tcPr>
            <w:tcW w:w="2551" w:type="dxa"/>
            <w:vAlign w:val="center"/>
          </w:tcPr>
          <w:p w:rsidR="007F3C97" w:rsidRPr="002C1E3B" w:rsidRDefault="007F3C97" w:rsidP="002F7CFE">
            <w:pPr>
              <w:spacing w:after="0" w:line="240" w:lineRule="auto"/>
              <w:ind w:right="-249"/>
              <w:jc w:val="center"/>
              <w:rPr>
                <w:rFonts w:ascii="Times New Roman" w:hAnsi="Times New Roman"/>
                <w:sz w:val="26"/>
                <w:szCs w:val="26"/>
              </w:rPr>
            </w:pPr>
            <w:r>
              <w:rPr>
                <w:rFonts w:ascii="Times New Roman" w:hAnsi="Times New Roman"/>
                <w:sz w:val="26"/>
                <w:szCs w:val="26"/>
              </w:rPr>
              <w:t xml:space="preserve">20 </w:t>
            </w:r>
            <w:r w:rsidRPr="002C1E3B">
              <w:rPr>
                <w:rFonts w:ascii="Times New Roman" w:hAnsi="Times New Roman"/>
                <w:sz w:val="26"/>
                <w:szCs w:val="26"/>
              </w:rPr>
              <w:t>тыс.</w:t>
            </w:r>
          </w:p>
        </w:tc>
      </w:tr>
      <w:tr w:rsidR="007F3C97" w:rsidTr="008A5FC0">
        <w:trPr>
          <w:cantSplit/>
          <w:trHeight w:val="782"/>
        </w:trPr>
        <w:tc>
          <w:tcPr>
            <w:tcW w:w="567" w:type="dxa"/>
            <w:vAlign w:val="center"/>
          </w:tcPr>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6</w:t>
            </w:r>
          </w:p>
        </w:tc>
        <w:tc>
          <w:tcPr>
            <w:tcW w:w="3293" w:type="dxa"/>
            <w:vAlign w:val="center"/>
          </w:tcPr>
          <w:p w:rsidR="007F3C97" w:rsidRPr="002C1E3B" w:rsidRDefault="007F3C97" w:rsidP="008A5FC0">
            <w:pPr>
              <w:spacing w:after="0" w:line="288" w:lineRule="auto"/>
              <w:rPr>
                <w:rFonts w:ascii="Times New Roman" w:hAnsi="Times New Roman"/>
                <w:sz w:val="26"/>
                <w:szCs w:val="26"/>
              </w:rPr>
            </w:pPr>
            <w:r w:rsidRPr="002C1E3B">
              <w:rPr>
                <w:rFonts w:ascii="Times New Roman" w:hAnsi="Times New Roman"/>
                <w:sz w:val="26"/>
                <w:szCs w:val="26"/>
              </w:rPr>
              <w:t xml:space="preserve">Мероприятия, посвященные празднованию Дня </w:t>
            </w:r>
            <w:r>
              <w:rPr>
                <w:rFonts w:ascii="Times New Roman" w:hAnsi="Times New Roman"/>
                <w:sz w:val="26"/>
                <w:szCs w:val="26"/>
              </w:rPr>
              <w:t>Народного Единства</w:t>
            </w:r>
          </w:p>
        </w:tc>
        <w:tc>
          <w:tcPr>
            <w:tcW w:w="1952" w:type="dxa"/>
          </w:tcPr>
          <w:p w:rsidR="007F3C97" w:rsidRDefault="007F3C97" w:rsidP="007F3C97">
            <w:pPr>
              <w:spacing w:after="0" w:line="288" w:lineRule="auto"/>
              <w:jc w:val="center"/>
              <w:rPr>
                <w:rFonts w:ascii="Times New Roman" w:hAnsi="Times New Roman"/>
                <w:sz w:val="26"/>
                <w:szCs w:val="26"/>
              </w:rPr>
            </w:pPr>
          </w:p>
          <w:p w:rsidR="007F3C97" w:rsidRPr="002C1E3B" w:rsidRDefault="007F3C97" w:rsidP="007F3C97">
            <w:pPr>
              <w:spacing w:after="0" w:line="240" w:lineRule="auto"/>
              <w:jc w:val="center"/>
              <w:rPr>
                <w:rFonts w:ascii="Times New Roman" w:hAnsi="Times New Roman"/>
                <w:sz w:val="26"/>
                <w:szCs w:val="26"/>
              </w:rPr>
            </w:pPr>
            <w:r>
              <w:rPr>
                <w:rFonts w:ascii="Times New Roman" w:hAnsi="Times New Roman"/>
                <w:sz w:val="26"/>
                <w:szCs w:val="26"/>
              </w:rPr>
              <w:t xml:space="preserve">  Местная администрация ВМО Балаклавского МО</w:t>
            </w:r>
          </w:p>
          <w:p w:rsidR="007F3C97" w:rsidRPr="002C1E3B" w:rsidRDefault="007F3C97" w:rsidP="007F3C97">
            <w:pPr>
              <w:spacing w:after="0" w:line="288" w:lineRule="auto"/>
              <w:jc w:val="center"/>
              <w:rPr>
                <w:rFonts w:ascii="Times New Roman" w:hAnsi="Times New Roman"/>
                <w:sz w:val="26"/>
                <w:szCs w:val="26"/>
              </w:rPr>
            </w:pPr>
          </w:p>
        </w:tc>
        <w:tc>
          <w:tcPr>
            <w:tcW w:w="1730" w:type="dxa"/>
            <w:vAlign w:val="center"/>
          </w:tcPr>
          <w:p w:rsidR="007F3C97" w:rsidRPr="002C1E3B" w:rsidRDefault="007F3C97" w:rsidP="002F7CFE">
            <w:pPr>
              <w:spacing w:after="0" w:line="240" w:lineRule="auto"/>
              <w:jc w:val="center"/>
              <w:rPr>
                <w:rFonts w:ascii="Times New Roman" w:hAnsi="Times New Roman"/>
                <w:sz w:val="26"/>
                <w:szCs w:val="26"/>
              </w:rPr>
            </w:pPr>
            <w:r w:rsidRPr="002C1E3B">
              <w:rPr>
                <w:rFonts w:ascii="Times New Roman" w:hAnsi="Times New Roman"/>
                <w:sz w:val="26"/>
                <w:szCs w:val="26"/>
              </w:rPr>
              <w:t>Ноябрь 2017</w:t>
            </w:r>
          </w:p>
        </w:tc>
        <w:tc>
          <w:tcPr>
            <w:tcW w:w="2551" w:type="dxa"/>
            <w:vAlign w:val="center"/>
          </w:tcPr>
          <w:p w:rsidR="007F3C97" w:rsidRPr="002C1E3B" w:rsidRDefault="007F3C97" w:rsidP="002F7CFE">
            <w:pPr>
              <w:spacing w:after="0" w:line="240" w:lineRule="auto"/>
              <w:ind w:right="-249"/>
              <w:jc w:val="center"/>
              <w:rPr>
                <w:rFonts w:ascii="Times New Roman" w:hAnsi="Times New Roman"/>
                <w:sz w:val="26"/>
                <w:szCs w:val="26"/>
              </w:rPr>
            </w:pPr>
            <w:r w:rsidRPr="002C1E3B">
              <w:rPr>
                <w:rFonts w:ascii="Times New Roman" w:hAnsi="Times New Roman"/>
                <w:sz w:val="26"/>
                <w:szCs w:val="26"/>
              </w:rPr>
              <w:t>25 тыс.</w:t>
            </w:r>
          </w:p>
        </w:tc>
      </w:tr>
      <w:tr w:rsidR="002F7CFE" w:rsidTr="008A5FC0">
        <w:trPr>
          <w:gridBefore w:val="3"/>
          <w:wBefore w:w="5812" w:type="dxa"/>
          <w:trHeight w:val="402"/>
        </w:trPr>
        <w:tc>
          <w:tcPr>
            <w:tcW w:w="1730" w:type="dxa"/>
          </w:tcPr>
          <w:p w:rsidR="002F7CFE" w:rsidRDefault="002F7CFE" w:rsidP="002F7CFE">
            <w:pPr>
              <w:pStyle w:val="ConsPlusNormal"/>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551" w:type="dxa"/>
          </w:tcPr>
          <w:p w:rsidR="002F7CFE" w:rsidRDefault="002F7CFE" w:rsidP="002F7CFE">
            <w:pPr>
              <w:pStyle w:val="ConsPlusNormal"/>
              <w:jc w:val="center"/>
              <w:rPr>
                <w:rFonts w:ascii="Times New Roman" w:hAnsi="Times New Roman" w:cs="Times New Roman"/>
                <w:b/>
                <w:sz w:val="24"/>
                <w:szCs w:val="24"/>
              </w:rPr>
            </w:pPr>
            <w:r>
              <w:rPr>
                <w:rFonts w:ascii="Times New Roman" w:hAnsi="Times New Roman" w:cs="Times New Roman"/>
                <w:b/>
                <w:sz w:val="24"/>
                <w:szCs w:val="24"/>
              </w:rPr>
              <w:t>50 тыс.</w:t>
            </w:r>
          </w:p>
        </w:tc>
      </w:tr>
    </w:tbl>
    <w:p w:rsidR="002F7CFE" w:rsidRDefault="002F7CFE" w:rsidP="002F7CFE">
      <w:pPr>
        <w:pStyle w:val="ConsPlusNormal"/>
        <w:jc w:val="center"/>
        <w:rPr>
          <w:rFonts w:ascii="Times New Roman" w:hAnsi="Times New Roman" w:cs="Times New Roman"/>
          <w:b/>
          <w:sz w:val="24"/>
          <w:szCs w:val="24"/>
        </w:rPr>
      </w:pPr>
    </w:p>
    <w:p w:rsidR="007F3C97" w:rsidRDefault="007F3C97" w:rsidP="002F7CFE">
      <w:pPr>
        <w:pStyle w:val="ConsPlusNormal"/>
        <w:jc w:val="center"/>
        <w:rPr>
          <w:rFonts w:ascii="Times New Roman" w:hAnsi="Times New Roman" w:cs="Times New Roman"/>
          <w:b/>
          <w:sz w:val="24"/>
          <w:szCs w:val="24"/>
        </w:rPr>
      </w:pPr>
    </w:p>
    <w:p w:rsidR="00AE2FD1" w:rsidRDefault="00AE2FD1" w:rsidP="002F7CFE">
      <w:pPr>
        <w:pStyle w:val="ConsPlusNormal"/>
        <w:jc w:val="center"/>
        <w:rPr>
          <w:rFonts w:ascii="Times New Roman" w:hAnsi="Times New Roman" w:cs="Times New Roman"/>
          <w:b/>
          <w:sz w:val="24"/>
          <w:szCs w:val="24"/>
        </w:rPr>
      </w:pPr>
    </w:p>
    <w:p w:rsidR="002F7CFE" w:rsidRPr="00B4562D" w:rsidRDefault="002F7CFE" w:rsidP="007F3C97">
      <w:pPr>
        <w:pStyle w:val="a7"/>
        <w:jc w:val="both"/>
        <w:rPr>
          <w:rFonts w:ascii="Times New Roman" w:hAnsi="Times New Roman"/>
          <w:b/>
          <w:i/>
          <w:sz w:val="28"/>
          <w:szCs w:val="28"/>
        </w:rPr>
      </w:pPr>
      <w:r w:rsidRPr="00B4562D">
        <w:rPr>
          <w:rFonts w:ascii="Times New Roman" w:eastAsia="Calibri" w:hAnsi="Times New Roman"/>
          <w:b/>
          <w:i/>
          <w:sz w:val="28"/>
          <w:szCs w:val="28"/>
          <w:lang w:eastAsia="en-US"/>
        </w:rPr>
        <w:t>Глава ВМО Балаклавский МО</w:t>
      </w:r>
      <w:r w:rsidR="007F3C97">
        <w:rPr>
          <w:rFonts w:ascii="Times New Roman" w:eastAsia="Calibri" w:hAnsi="Times New Roman"/>
          <w:b/>
          <w:i/>
          <w:sz w:val="28"/>
          <w:szCs w:val="28"/>
          <w:lang w:eastAsia="en-US"/>
        </w:rPr>
        <w:t xml:space="preserve"> </w:t>
      </w:r>
      <w:r w:rsidR="007F3C97">
        <w:rPr>
          <w:rFonts w:ascii="Times New Roman" w:eastAsia="Calibri" w:hAnsi="Times New Roman"/>
          <w:b/>
          <w:i/>
          <w:sz w:val="28"/>
          <w:szCs w:val="28"/>
          <w:lang w:eastAsia="en-US"/>
        </w:rPr>
        <w:tab/>
      </w:r>
      <w:r w:rsidRPr="00B4562D">
        <w:rPr>
          <w:rFonts w:ascii="Times New Roman" w:hAnsi="Times New Roman"/>
          <w:b/>
          <w:i/>
          <w:sz w:val="28"/>
          <w:szCs w:val="28"/>
        </w:rPr>
        <w:tab/>
      </w:r>
      <w:r w:rsidRPr="00B4562D">
        <w:rPr>
          <w:rFonts w:ascii="Times New Roman" w:hAnsi="Times New Roman"/>
          <w:b/>
          <w:i/>
          <w:sz w:val="28"/>
          <w:szCs w:val="28"/>
        </w:rPr>
        <w:tab/>
      </w:r>
      <w:r w:rsidRPr="00B4562D">
        <w:rPr>
          <w:rFonts w:ascii="Times New Roman" w:hAnsi="Times New Roman"/>
          <w:b/>
          <w:i/>
          <w:sz w:val="28"/>
          <w:szCs w:val="28"/>
        </w:rPr>
        <w:tab/>
      </w:r>
      <w:r w:rsidRPr="00B4562D">
        <w:rPr>
          <w:rFonts w:ascii="Times New Roman" w:hAnsi="Times New Roman"/>
          <w:b/>
          <w:i/>
          <w:sz w:val="28"/>
          <w:szCs w:val="28"/>
        </w:rPr>
        <w:tab/>
      </w:r>
      <w:r w:rsidRPr="00B4562D">
        <w:rPr>
          <w:rFonts w:ascii="Times New Roman" w:hAnsi="Times New Roman"/>
          <w:b/>
          <w:i/>
          <w:sz w:val="28"/>
          <w:szCs w:val="28"/>
        </w:rPr>
        <w:tab/>
        <w:t xml:space="preserve">Е.А. Бабошкин </w:t>
      </w:r>
    </w:p>
    <w:p w:rsidR="002F7CFE" w:rsidRPr="00B4562D" w:rsidRDefault="002F7CFE" w:rsidP="002F7CFE">
      <w:pPr>
        <w:pStyle w:val="a7"/>
        <w:rPr>
          <w:rFonts w:ascii="Times New Roman" w:hAnsi="Times New Roman"/>
          <w:b/>
          <w:i/>
          <w:sz w:val="24"/>
          <w:szCs w:val="24"/>
        </w:rPr>
      </w:pPr>
    </w:p>
    <w:p w:rsidR="002F7CFE" w:rsidRPr="00B4562D" w:rsidRDefault="002F7CFE" w:rsidP="002F7CFE">
      <w:pPr>
        <w:pStyle w:val="ConsPlusNormal"/>
        <w:ind w:left="567" w:right="-143"/>
        <w:jc w:val="both"/>
        <w:rPr>
          <w:rFonts w:ascii="Times New Roman" w:hAnsi="Times New Roman" w:cs="Times New Roman"/>
          <w:i/>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2F7CFE" w:rsidRDefault="002F7CFE" w:rsidP="00791E52">
      <w:pPr>
        <w:pStyle w:val="ConsPlusNormal"/>
        <w:ind w:left="567" w:right="-143"/>
        <w:jc w:val="center"/>
        <w:rPr>
          <w:rFonts w:ascii="Times New Roman" w:hAnsi="Times New Roman" w:cs="Times New Roman"/>
          <w:b/>
          <w:sz w:val="28"/>
          <w:szCs w:val="28"/>
        </w:rPr>
      </w:pPr>
    </w:p>
    <w:p w:rsidR="008A5FC0" w:rsidRDefault="008A5FC0" w:rsidP="00791E52">
      <w:pPr>
        <w:pStyle w:val="ConsPlusNormal"/>
        <w:ind w:left="567" w:right="-143"/>
        <w:jc w:val="center"/>
        <w:rPr>
          <w:rFonts w:ascii="Times New Roman" w:hAnsi="Times New Roman" w:cs="Times New Roman"/>
          <w:b/>
          <w:sz w:val="28"/>
          <w:szCs w:val="28"/>
        </w:rPr>
      </w:pPr>
    </w:p>
    <w:p w:rsidR="008A5FC0" w:rsidRDefault="008A5FC0" w:rsidP="00791E52">
      <w:pPr>
        <w:pStyle w:val="ConsPlusNormal"/>
        <w:ind w:left="567" w:right="-143"/>
        <w:jc w:val="center"/>
        <w:rPr>
          <w:rFonts w:ascii="Times New Roman" w:hAnsi="Times New Roman" w:cs="Times New Roman"/>
          <w:b/>
          <w:sz w:val="28"/>
          <w:szCs w:val="28"/>
        </w:rPr>
      </w:pPr>
    </w:p>
    <w:p w:rsidR="00511292" w:rsidRDefault="00511292" w:rsidP="00F40DBE">
      <w:pPr>
        <w:pStyle w:val="a7"/>
        <w:tabs>
          <w:tab w:val="left" w:pos="4820"/>
          <w:tab w:val="left" w:pos="5103"/>
          <w:tab w:val="left" w:pos="5387"/>
        </w:tabs>
        <w:ind w:left="5103" w:right="-143"/>
        <w:rPr>
          <w:rFonts w:ascii="Times New Roman" w:eastAsia="Calibri" w:hAnsi="Times New Roman"/>
          <w:lang w:eastAsia="en-US"/>
        </w:rPr>
      </w:pPr>
    </w:p>
    <w:p w:rsidR="00F40DBE" w:rsidRDefault="00F40DBE" w:rsidP="00F40DBE">
      <w:pPr>
        <w:pStyle w:val="a7"/>
        <w:tabs>
          <w:tab w:val="left" w:pos="4820"/>
          <w:tab w:val="left" w:pos="5103"/>
          <w:tab w:val="left" w:pos="5387"/>
        </w:tabs>
        <w:ind w:left="5103" w:right="-143"/>
        <w:rPr>
          <w:rFonts w:ascii="Times New Roman" w:eastAsia="Calibri" w:hAnsi="Times New Roman"/>
          <w:lang w:eastAsia="en-US"/>
        </w:rPr>
      </w:pPr>
      <w:r>
        <w:rPr>
          <w:rFonts w:ascii="Times New Roman" w:eastAsia="Calibri" w:hAnsi="Times New Roman"/>
          <w:lang w:eastAsia="en-US"/>
        </w:rPr>
        <w:lastRenderedPageBreak/>
        <w:t>Приложение № 3</w:t>
      </w:r>
    </w:p>
    <w:p w:rsidR="00F40DBE" w:rsidRDefault="00F40DBE" w:rsidP="00F40DBE">
      <w:pPr>
        <w:pStyle w:val="a7"/>
        <w:tabs>
          <w:tab w:val="left" w:pos="4820"/>
          <w:tab w:val="left" w:pos="5103"/>
          <w:tab w:val="left" w:pos="5387"/>
        </w:tabs>
        <w:ind w:left="5103" w:right="-143"/>
        <w:rPr>
          <w:rFonts w:ascii="Times New Roman" w:eastAsia="Calibri" w:hAnsi="Times New Roman"/>
          <w:lang w:eastAsia="en-US"/>
        </w:rPr>
      </w:pPr>
      <w:r>
        <w:rPr>
          <w:rFonts w:ascii="Times New Roman" w:eastAsia="Calibri" w:hAnsi="Times New Roman"/>
          <w:lang w:eastAsia="en-US"/>
        </w:rPr>
        <w:t xml:space="preserve">к муниципальной программе </w:t>
      </w:r>
      <w:r w:rsidRPr="00010B99">
        <w:rPr>
          <w:rFonts w:ascii="Times New Roman" w:eastAsia="Calibri" w:hAnsi="Times New Roman"/>
          <w:lang w:eastAsia="en-US"/>
        </w:rPr>
        <w:t>«Укрепление</w:t>
      </w:r>
      <w:r>
        <w:rPr>
          <w:rFonts w:ascii="Times New Roman" w:eastAsia="Calibri" w:hAnsi="Times New Roman"/>
          <w:lang w:eastAsia="en-US"/>
        </w:rPr>
        <w:t xml:space="preserve"> </w:t>
      </w:r>
      <w:r w:rsidRPr="00010B99">
        <w:rPr>
          <w:rFonts w:ascii="Times New Roman" w:eastAsia="Calibri" w:hAnsi="Times New Roman"/>
          <w:lang w:eastAsia="en-US"/>
        </w:rPr>
        <w:t xml:space="preserve">межнационального и </w:t>
      </w:r>
      <w:r>
        <w:rPr>
          <w:rFonts w:ascii="Times New Roman" w:eastAsia="Calibri" w:hAnsi="Times New Roman"/>
          <w:lang w:eastAsia="en-US"/>
        </w:rPr>
        <w:t>м</w:t>
      </w:r>
      <w:r w:rsidRPr="00010B99">
        <w:rPr>
          <w:rFonts w:ascii="Times New Roman" w:eastAsia="Calibri" w:hAnsi="Times New Roman"/>
          <w:lang w:eastAsia="en-US"/>
        </w:rPr>
        <w:t>ежконфессионального согласия,</w:t>
      </w:r>
      <w:r>
        <w:rPr>
          <w:rFonts w:ascii="Times New Roman" w:eastAsia="Calibri" w:hAnsi="Times New Roman"/>
          <w:lang w:eastAsia="en-US"/>
        </w:rPr>
        <w:t xml:space="preserve"> п</w:t>
      </w:r>
      <w:r w:rsidRPr="00010B99">
        <w:rPr>
          <w:rFonts w:ascii="Times New Roman" w:eastAsia="Calibri" w:hAnsi="Times New Roman"/>
          <w:lang w:eastAsia="en-US"/>
        </w:rPr>
        <w:t>оддержки и развития языков</w:t>
      </w:r>
      <w:r>
        <w:rPr>
          <w:rFonts w:ascii="Times New Roman" w:eastAsia="Calibri" w:hAnsi="Times New Roman"/>
          <w:lang w:eastAsia="en-US"/>
        </w:rPr>
        <w:t xml:space="preserve"> </w:t>
      </w:r>
      <w:r w:rsidRPr="00010B99">
        <w:rPr>
          <w:rFonts w:ascii="Times New Roman" w:eastAsia="Calibri" w:hAnsi="Times New Roman"/>
          <w:lang w:eastAsia="en-US"/>
        </w:rPr>
        <w:t>и культуры народов</w:t>
      </w:r>
      <w:r>
        <w:rPr>
          <w:rFonts w:ascii="Times New Roman" w:eastAsia="Calibri" w:hAnsi="Times New Roman"/>
          <w:lang w:eastAsia="en-US"/>
        </w:rPr>
        <w:t xml:space="preserve"> Р</w:t>
      </w:r>
      <w:r w:rsidRPr="00010B99">
        <w:rPr>
          <w:rFonts w:ascii="Times New Roman" w:eastAsia="Calibri" w:hAnsi="Times New Roman"/>
          <w:lang w:eastAsia="en-US"/>
        </w:rPr>
        <w:t>оссийской Фе</w:t>
      </w:r>
      <w:r>
        <w:rPr>
          <w:rFonts w:ascii="Times New Roman" w:eastAsia="Calibri" w:hAnsi="Times New Roman"/>
          <w:lang w:eastAsia="en-US"/>
        </w:rPr>
        <w:t>дерации,</w:t>
      </w:r>
      <w:r w:rsidRPr="00010B99">
        <w:rPr>
          <w:rFonts w:ascii="Times New Roman" w:eastAsia="Calibri" w:hAnsi="Times New Roman"/>
          <w:lang w:eastAsia="en-US"/>
        </w:rPr>
        <w:t xml:space="preserve"> проживающих на территории</w:t>
      </w:r>
      <w:r>
        <w:rPr>
          <w:rFonts w:ascii="Times New Roman" w:eastAsia="Calibri" w:hAnsi="Times New Roman"/>
          <w:lang w:eastAsia="en-US"/>
        </w:rPr>
        <w:t xml:space="preserve"> в</w:t>
      </w:r>
      <w:r w:rsidRPr="00010B99">
        <w:rPr>
          <w:rFonts w:ascii="Times New Roman" w:eastAsia="Calibri" w:hAnsi="Times New Roman"/>
          <w:lang w:eastAsia="en-US"/>
        </w:rPr>
        <w:t>нутригородского муниципального</w:t>
      </w:r>
      <w:r>
        <w:rPr>
          <w:rFonts w:ascii="Times New Roman" w:eastAsia="Calibri" w:hAnsi="Times New Roman"/>
          <w:lang w:eastAsia="en-US"/>
        </w:rPr>
        <w:t xml:space="preserve"> </w:t>
      </w:r>
      <w:r w:rsidRPr="00010B99">
        <w:rPr>
          <w:rFonts w:ascii="Times New Roman" w:eastAsia="Calibri" w:hAnsi="Times New Roman"/>
          <w:lang w:eastAsia="en-US"/>
        </w:rPr>
        <w:t>образования города Севастополя</w:t>
      </w:r>
      <w:r>
        <w:rPr>
          <w:rFonts w:ascii="Times New Roman" w:eastAsia="Calibri" w:hAnsi="Times New Roman"/>
          <w:lang w:eastAsia="en-US"/>
        </w:rPr>
        <w:t xml:space="preserve"> </w:t>
      </w:r>
      <w:r w:rsidRPr="00010B99">
        <w:rPr>
          <w:rFonts w:ascii="Times New Roman" w:eastAsia="Calibri" w:hAnsi="Times New Roman"/>
          <w:lang w:eastAsia="en-US"/>
        </w:rPr>
        <w:t>Балаклавский муниципальный округ,</w:t>
      </w:r>
      <w:r>
        <w:rPr>
          <w:rFonts w:ascii="Times New Roman" w:eastAsia="Calibri" w:hAnsi="Times New Roman"/>
          <w:lang w:eastAsia="en-US"/>
        </w:rPr>
        <w:t xml:space="preserve"> реализации прав национальных </w:t>
      </w:r>
      <w:r w:rsidRPr="00010B99">
        <w:rPr>
          <w:rFonts w:ascii="Times New Roman" w:eastAsia="Calibri" w:hAnsi="Times New Roman"/>
          <w:lang w:eastAsia="en-US"/>
        </w:rPr>
        <w:t>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
    <w:p w:rsidR="00AE2FD1" w:rsidRDefault="00AE2FD1" w:rsidP="00F40DBE">
      <w:pPr>
        <w:pStyle w:val="a7"/>
        <w:tabs>
          <w:tab w:val="left" w:pos="4820"/>
          <w:tab w:val="left" w:pos="5103"/>
          <w:tab w:val="left" w:pos="5387"/>
        </w:tabs>
        <w:ind w:left="5103" w:right="-143"/>
        <w:rPr>
          <w:rFonts w:ascii="Times New Roman" w:eastAsia="Calibri" w:hAnsi="Times New Roman"/>
          <w:lang w:eastAsia="en-US"/>
        </w:rPr>
      </w:pPr>
    </w:p>
    <w:p w:rsidR="00F96AC8" w:rsidRDefault="00F40DBE" w:rsidP="008F5E09">
      <w:pPr>
        <w:pStyle w:val="12"/>
        <w:keepNext/>
        <w:keepLines/>
        <w:shd w:val="clear" w:color="auto" w:fill="auto"/>
        <w:spacing w:line="317" w:lineRule="exact"/>
        <w:ind w:left="320"/>
      </w:pPr>
      <w:bookmarkStart w:id="3" w:name="bookmark14"/>
      <w:r>
        <w:t>Ресурсное обеспечение и прогнозная (справочная) оценка расходов на реализацию целей муниципальной</w:t>
      </w:r>
      <w:bookmarkEnd w:id="3"/>
      <w:r w:rsidR="008F5E09">
        <w:t xml:space="preserve"> п</w:t>
      </w:r>
      <w:r>
        <w:t xml:space="preserve">рограммы </w:t>
      </w:r>
      <w:r w:rsidRPr="00F40DBE">
        <w:t>«Укрепление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внутригородского муниципального образования города Севастополя Балаклавский муниципальный округ,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r w:rsidR="008F5E09">
        <w:t>, подпрограмм</w:t>
      </w:r>
    </w:p>
    <w:p w:rsidR="00F40DBE" w:rsidRDefault="008F5E09" w:rsidP="008F5E09">
      <w:pPr>
        <w:pStyle w:val="12"/>
        <w:keepNext/>
        <w:keepLines/>
        <w:shd w:val="clear" w:color="auto" w:fill="auto"/>
        <w:spacing w:line="317" w:lineRule="exact"/>
        <w:ind w:left="320"/>
      </w:pPr>
      <w:r>
        <w:t xml:space="preserve"> муниципальной программы по источникам финансирования</w:t>
      </w:r>
      <w:r w:rsidR="00F40DBE">
        <w:t xml:space="preserve">  </w:t>
      </w:r>
    </w:p>
    <w:p w:rsidR="00AE2FD1" w:rsidRDefault="00AE2FD1" w:rsidP="00791E52">
      <w:pPr>
        <w:pStyle w:val="ConsPlusNormal"/>
        <w:ind w:left="567" w:right="-143"/>
        <w:jc w:val="center"/>
        <w:rPr>
          <w:rFonts w:ascii="Times New Roman" w:hAnsi="Times New Roman" w:cs="Times New Roman"/>
          <w:b/>
          <w:sz w:val="28"/>
          <w:szCs w:val="28"/>
        </w:rPr>
      </w:pPr>
    </w:p>
    <w:tbl>
      <w:tblPr>
        <w:tblStyle w:val="ac"/>
        <w:tblW w:w="10064" w:type="dxa"/>
        <w:tblInd w:w="279" w:type="dxa"/>
        <w:tblLayout w:type="fixed"/>
        <w:tblLook w:val="04A0" w:firstRow="1" w:lastRow="0" w:firstColumn="1" w:lastColumn="0" w:noHBand="0" w:noVBand="1"/>
      </w:tblPr>
      <w:tblGrid>
        <w:gridCol w:w="2977"/>
        <w:gridCol w:w="1275"/>
        <w:gridCol w:w="1985"/>
        <w:gridCol w:w="1984"/>
        <w:gridCol w:w="1843"/>
      </w:tblGrid>
      <w:tr w:rsidR="00647F63" w:rsidTr="00647F63">
        <w:tc>
          <w:tcPr>
            <w:tcW w:w="2977" w:type="dxa"/>
          </w:tcPr>
          <w:p w:rsidR="00F96AC8" w:rsidRPr="00647F63" w:rsidRDefault="00F96AC8" w:rsidP="00647F63">
            <w:pPr>
              <w:pStyle w:val="ConsPlusNormal"/>
              <w:ind w:right="-143"/>
              <w:jc w:val="center"/>
              <w:rPr>
                <w:rFonts w:ascii="Times New Roman" w:hAnsi="Times New Roman" w:cs="Times New Roman"/>
                <w:sz w:val="25"/>
                <w:szCs w:val="25"/>
              </w:rPr>
            </w:pPr>
            <w:r w:rsidRPr="00647F63">
              <w:rPr>
                <w:rFonts w:ascii="Times New Roman" w:hAnsi="Times New Roman" w:cs="Times New Roman"/>
                <w:sz w:val="25"/>
                <w:szCs w:val="25"/>
              </w:rPr>
              <w:t>Наименование муниципальной программы, подпрограммы, основных мероприятий</w:t>
            </w:r>
          </w:p>
        </w:tc>
        <w:tc>
          <w:tcPr>
            <w:tcW w:w="1275" w:type="dxa"/>
          </w:tcPr>
          <w:p w:rsidR="00F96AC8" w:rsidRPr="00647F63" w:rsidRDefault="00F96AC8" w:rsidP="00F96AC8">
            <w:pPr>
              <w:pStyle w:val="ConsPlusNormal"/>
              <w:ind w:right="-143"/>
              <w:rPr>
                <w:rFonts w:ascii="Times New Roman" w:hAnsi="Times New Roman" w:cs="Times New Roman"/>
                <w:b/>
                <w:sz w:val="25"/>
                <w:szCs w:val="25"/>
              </w:rPr>
            </w:pPr>
            <w:r w:rsidRPr="00647F63">
              <w:rPr>
                <w:rFonts w:ascii="Times New Roman" w:hAnsi="Times New Roman" w:cs="Times New Roman"/>
                <w:sz w:val="25"/>
                <w:szCs w:val="25"/>
              </w:rPr>
              <w:t>Статус</w:t>
            </w:r>
          </w:p>
        </w:tc>
        <w:tc>
          <w:tcPr>
            <w:tcW w:w="1985" w:type="dxa"/>
          </w:tcPr>
          <w:p w:rsidR="00F96AC8" w:rsidRPr="00647F63" w:rsidRDefault="00F96AC8" w:rsidP="00F96AC8">
            <w:pPr>
              <w:pStyle w:val="ConsPlusNormal"/>
              <w:ind w:right="-143"/>
              <w:rPr>
                <w:rFonts w:ascii="Times New Roman" w:hAnsi="Times New Roman" w:cs="Times New Roman"/>
                <w:sz w:val="25"/>
                <w:szCs w:val="25"/>
              </w:rPr>
            </w:pPr>
            <w:r w:rsidRPr="00647F63">
              <w:rPr>
                <w:rFonts w:ascii="Times New Roman" w:hAnsi="Times New Roman" w:cs="Times New Roman"/>
                <w:sz w:val="25"/>
                <w:szCs w:val="25"/>
              </w:rPr>
              <w:t>Ответственный исполнитель, соисполнители, участники</w:t>
            </w:r>
          </w:p>
        </w:tc>
        <w:tc>
          <w:tcPr>
            <w:tcW w:w="1984" w:type="dxa"/>
          </w:tcPr>
          <w:p w:rsidR="00F96AC8" w:rsidRPr="00647F63" w:rsidRDefault="00F96AC8" w:rsidP="00F96AC8">
            <w:pPr>
              <w:pStyle w:val="ConsPlusNormal"/>
              <w:ind w:right="-143"/>
              <w:rPr>
                <w:rFonts w:ascii="Times New Roman" w:hAnsi="Times New Roman" w:cs="Times New Roman"/>
                <w:sz w:val="25"/>
                <w:szCs w:val="25"/>
              </w:rPr>
            </w:pPr>
            <w:r w:rsidRPr="00647F63">
              <w:rPr>
                <w:rFonts w:ascii="Times New Roman" w:hAnsi="Times New Roman" w:cs="Times New Roman"/>
                <w:sz w:val="25"/>
                <w:szCs w:val="25"/>
              </w:rPr>
              <w:t>Источники финансирования (наименование источников финансирования)</w:t>
            </w:r>
          </w:p>
        </w:tc>
        <w:tc>
          <w:tcPr>
            <w:tcW w:w="1843" w:type="dxa"/>
          </w:tcPr>
          <w:p w:rsidR="00F96AC8" w:rsidRPr="00647F63" w:rsidRDefault="00F96AC8" w:rsidP="00647F63">
            <w:pPr>
              <w:pStyle w:val="ConsPlusNormal"/>
              <w:ind w:right="-143"/>
              <w:rPr>
                <w:rFonts w:ascii="Times New Roman" w:hAnsi="Times New Roman" w:cs="Times New Roman"/>
                <w:sz w:val="25"/>
                <w:szCs w:val="25"/>
              </w:rPr>
            </w:pPr>
            <w:r w:rsidRPr="00647F63">
              <w:rPr>
                <w:rFonts w:ascii="Times New Roman" w:hAnsi="Times New Roman" w:cs="Times New Roman"/>
                <w:sz w:val="25"/>
                <w:szCs w:val="25"/>
              </w:rPr>
              <w:t>Оценка расходов по годам реализации муниципальной программы (тыс. руб.)</w:t>
            </w:r>
            <w:r w:rsidR="00647F63">
              <w:rPr>
                <w:rFonts w:ascii="Times New Roman" w:hAnsi="Times New Roman" w:cs="Times New Roman"/>
                <w:sz w:val="25"/>
                <w:szCs w:val="25"/>
              </w:rPr>
              <w:t xml:space="preserve"> 2017г.</w:t>
            </w:r>
          </w:p>
        </w:tc>
      </w:tr>
      <w:tr w:rsidR="00647F63" w:rsidTr="00647F63">
        <w:tc>
          <w:tcPr>
            <w:tcW w:w="2977" w:type="dxa"/>
          </w:tcPr>
          <w:p w:rsidR="00F96AC8" w:rsidRPr="008A5FC0" w:rsidRDefault="00F96AC8" w:rsidP="00F96AC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 xml:space="preserve">Муниципальная программа «Укрепление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внутригородского муниципального образования города Севастополя Балаклавский муниципальный округ, </w:t>
            </w:r>
            <w:r w:rsidRPr="008A5FC0">
              <w:rPr>
                <w:rFonts w:ascii="Times New Roman" w:hAnsi="Times New Roman" w:cs="Times New Roman"/>
                <w:sz w:val="28"/>
                <w:szCs w:val="28"/>
              </w:rPr>
              <w:lastRenderedPageBreak/>
              <w:t>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 терроризма и экстремизма» на 2017 год</w:t>
            </w:r>
          </w:p>
        </w:tc>
        <w:tc>
          <w:tcPr>
            <w:tcW w:w="1275" w:type="dxa"/>
          </w:tcPr>
          <w:p w:rsidR="00AD1F42" w:rsidRPr="008A5FC0" w:rsidRDefault="00AD1F42" w:rsidP="00761445">
            <w:pPr>
              <w:pStyle w:val="ConsPlusNormal"/>
              <w:ind w:right="-143"/>
              <w:rPr>
                <w:rFonts w:ascii="Times New Roman" w:hAnsi="Times New Roman" w:cs="Times New Roman"/>
                <w:sz w:val="28"/>
                <w:szCs w:val="28"/>
              </w:rPr>
            </w:pPr>
          </w:p>
          <w:p w:rsidR="00F96AC8" w:rsidRPr="00647F63" w:rsidRDefault="00761445" w:rsidP="00761445">
            <w:pPr>
              <w:pStyle w:val="ConsPlusNormal"/>
              <w:ind w:right="-143"/>
              <w:rPr>
                <w:rFonts w:ascii="Times New Roman" w:hAnsi="Times New Roman" w:cs="Times New Roman"/>
                <w:sz w:val="25"/>
                <w:szCs w:val="25"/>
              </w:rPr>
            </w:pPr>
            <w:r w:rsidRPr="00647F63">
              <w:rPr>
                <w:rFonts w:ascii="Times New Roman" w:hAnsi="Times New Roman" w:cs="Times New Roman"/>
                <w:sz w:val="25"/>
                <w:szCs w:val="25"/>
              </w:rPr>
              <w:t xml:space="preserve">Основное </w:t>
            </w:r>
            <w:proofErr w:type="spellStart"/>
            <w:proofErr w:type="gramStart"/>
            <w:r w:rsidRPr="00647F63">
              <w:rPr>
                <w:rFonts w:ascii="Times New Roman" w:hAnsi="Times New Roman" w:cs="Times New Roman"/>
                <w:sz w:val="25"/>
                <w:szCs w:val="25"/>
              </w:rPr>
              <w:t>мероприя</w:t>
            </w:r>
            <w:r w:rsidR="00647F63">
              <w:rPr>
                <w:rFonts w:ascii="Times New Roman" w:hAnsi="Times New Roman" w:cs="Times New Roman"/>
                <w:sz w:val="25"/>
                <w:szCs w:val="25"/>
              </w:rPr>
              <w:t>-</w:t>
            </w:r>
            <w:r w:rsidRPr="00647F63">
              <w:rPr>
                <w:rFonts w:ascii="Times New Roman" w:hAnsi="Times New Roman" w:cs="Times New Roman"/>
                <w:sz w:val="25"/>
                <w:szCs w:val="25"/>
              </w:rPr>
              <w:t>тие</w:t>
            </w:r>
            <w:proofErr w:type="spellEnd"/>
            <w:proofErr w:type="gramEnd"/>
          </w:p>
        </w:tc>
        <w:tc>
          <w:tcPr>
            <w:tcW w:w="1985" w:type="dxa"/>
          </w:tcPr>
          <w:p w:rsidR="00F96AC8" w:rsidRPr="008A5FC0" w:rsidRDefault="00F96AC8" w:rsidP="00F96AC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F96AC8" w:rsidRPr="008A5FC0" w:rsidRDefault="00F96AC8" w:rsidP="00791E52">
            <w:pPr>
              <w:pStyle w:val="ConsPlusNormal"/>
              <w:ind w:right="-143"/>
              <w:jc w:val="center"/>
              <w:rPr>
                <w:rFonts w:ascii="Times New Roman" w:hAnsi="Times New Roman" w:cs="Times New Roman"/>
                <w:sz w:val="28"/>
                <w:szCs w:val="28"/>
              </w:rPr>
            </w:pPr>
          </w:p>
          <w:p w:rsidR="00F96AC8" w:rsidRPr="008A5FC0" w:rsidRDefault="00F96AC8"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F96AC8" w:rsidRPr="008A5FC0" w:rsidRDefault="00224848"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 xml:space="preserve">   </w:t>
            </w:r>
          </w:p>
          <w:p w:rsidR="00224848" w:rsidRPr="008A5FC0" w:rsidRDefault="00224848"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 xml:space="preserve">70 </w:t>
            </w:r>
          </w:p>
        </w:tc>
      </w:tr>
      <w:tr w:rsidR="00647F63" w:rsidTr="00647F63">
        <w:tc>
          <w:tcPr>
            <w:tcW w:w="2977" w:type="dxa"/>
          </w:tcPr>
          <w:p w:rsidR="008A5FC0" w:rsidRDefault="00224848" w:rsidP="00224848">
            <w:pPr>
              <w:pStyle w:val="ConsPlusNormal"/>
              <w:ind w:right="-143"/>
              <w:jc w:val="both"/>
              <w:rPr>
                <w:rFonts w:ascii="Times New Roman" w:hAnsi="Times New Roman" w:cs="Times New Roman"/>
                <w:sz w:val="28"/>
                <w:szCs w:val="28"/>
              </w:rPr>
            </w:pPr>
            <w:r w:rsidRPr="00647F63">
              <w:rPr>
                <w:rFonts w:ascii="Times New Roman" w:hAnsi="Times New Roman" w:cs="Times New Roman"/>
                <w:sz w:val="28"/>
                <w:szCs w:val="28"/>
                <w:u w:val="single"/>
              </w:rPr>
              <w:t>Подпрограмма 1</w:t>
            </w:r>
            <w:r w:rsidRPr="008A5FC0">
              <w:rPr>
                <w:rFonts w:ascii="Times New Roman" w:hAnsi="Times New Roman" w:cs="Times New Roman"/>
                <w:sz w:val="28"/>
                <w:szCs w:val="28"/>
              </w:rPr>
              <w:t>, в том числе</w:t>
            </w:r>
            <w:r w:rsidR="008A5FC0">
              <w:rPr>
                <w:rFonts w:ascii="Times New Roman" w:hAnsi="Times New Roman" w:cs="Times New Roman"/>
                <w:sz w:val="28"/>
                <w:szCs w:val="28"/>
              </w:rPr>
              <w:t xml:space="preserve"> </w:t>
            </w:r>
            <w:r w:rsidR="00CE5BE1" w:rsidRPr="008A5FC0">
              <w:rPr>
                <w:rFonts w:ascii="Times New Roman" w:hAnsi="Times New Roman" w:cs="Times New Roman"/>
                <w:sz w:val="28"/>
                <w:szCs w:val="28"/>
              </w:rPr>
              <w:t>по мероприятиям</w:t>
            </w:r>
          </w:p>
          <w:p w:rsidR="00F96AC8" w:rsidRPr="008A5FC0" w:rsidRDefault="00E80434" w:rsidP="00224848">
            <w:pPr>
              <w:pStyle w:val="ConsPlusNormal"/>
              <w:ind w:right="-143"/>
              <w:jc w:val="both"/>
              <w:rPr>
                <w:rFonts w:ascii="Times New Roman" w:hAnsi="Times New Roman" w:cs="Times New Roman"/>
                <w:sz w:val="28"/>
                <w:szCs w:val="28"/>
              </w:rPr>
            </w:pPr>
            <w:r w:rsidRPr="008A5FC0">
              <w:rPr>
                <w:rFonts w:ascii="Times New Roman" w:hAnsi="Times New Roman" w:cs="Times New Roman"/>
                <w:sz w:val="28"/>
                <w:szCs w:val="28"/>
              </w:rPr>
              <w:t>(всего)</w:t>
            </w:r>
            <w:r w:rsidR="00CE5BE1" w:rsidRPr="008A5FC0">
              <w:rPr>
                <w:rFonts w:ascii="Times New Roman" w:hAnsi="Times New Roman" w:cs="Times New Roman"/>
                <w:sz w:val="28"/>
                <w:szCs w:val="28"/>
              </w:rPr>
              <w:t>:</w:t>
            </w:r>
            <w:r w:rsidR="00224848" w:rsidRPr="008A5FC0">
              <w:rPr>
                <w:rFonts w:ascii="Times New Roman" w:hAnsi="Times New Roman" w:cs="Times New Roman"/>
                <w:sz w:val="28"/>
                <w:szCs w:val="28"/>
              </w:rPr>
              <w:t xml:space="preserve"> </w:t>
            </w:r>
          </w:p>
        </w:tc>
        <w:tc>
          <w:tcPr>
            <w:tcW w:w="1275" w:type="dxa"/>
          </w:tcPr>
          <w:p w:rsidR="00F96AC8" w:rsidRPr="008A5FC0" w:rsidRDefault="00F96AC8" w:rsidP="00791E52">
            <w:pPr>
              <w:pStyle w:val="ConsPlusNormal"/>
              <w:ind w:right="-143"/>
              <w:jc w:val="center"/>
              <w:rPr>
                <w:rFonts w:ascii="Times New Roman" w:hAnsi="Times New Roman" w:cs="Times New Roman"/>
                <w:sz w:val="28"/>
                <w:szCs w:val="28"/>
              </w:rPr>
            </w:pPr>
          </w:p>
        </w:tc>
        <w:tc>
          <w:tcPr>
            <w:tcW w:w="1985" w:type="dxa"/>
          </w:tcPr>
          <w:p w:rsidR="00F96AC8" w:rsidRPr="008A5FC0" w:rsidRDefault="00F96AC8" w:rsidP="00791E52">
            <w:pPr>
              <w:pStyle w:val="ConsPlusNormal"/>
              <w:ind w:right="-143"/>
              <w:jc w:val="center"/>
              <w:rPr>
                <w:rFonts w:ascii="Times New Roman" w:hAnsi="Times New Roman" w:cs="Times New Roman"/>
                <w:sz w:val="28"/>
                <w:szCs w:val="28"/>
              </w:rPr>
            </w:pPr>
          </w:p>
        </w:tc>
        <w:tc>
          <w:tcPr>
            <w:tcW w:w="1984" w:type="dxa"/>
          </w:tcPr>
          <w:p w:rsidR="00F96AC8" w:rsidRPr="008A5FC0" w:rsidRDefault="00F96AC8" w:rsidP="00791E52">
            <w:pPr>
              <w:pStyle w:val="ConsPlusNormal"/>
              <w:ind w:right="-143"/>
              <w:jc w:val="center"/>
              <w:rPr>
                <w:rFonts w:ascii="Times New Roman" w:hAnsi="Times New Roman" w:cs="Times New Roman"/>
                <w:sz w:val="28"/>
                <w:szCs w:val="28"/>
              </w:rPr>
            </w:pPr>
          </w:p>
        </w:tc>
        <w:tc>
          <w:tcPr>
            <w:tcW w:w="1843" w:type="dxa"/>
          </w:tcPr>
          <w:p w:rsidR="00F96AC8" w:rsidRPr="008A5FC0" w:rsidRDefault="00E80434"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20</w:t>
            </w:r>
          </w:p>
        </w:tc>
      </w:tr>
      <w:tr w:rsidR="00647F63" w:rsidTr="00647F63">
        <w:tc>
          <w:tcPr>
            <w:tcW w:w="2977" w:type="dxa"/>
          </w:tcPr>
          <w:p w:rsidR="00F96AC8" w:rsidRPr="008A5FC0" w:rsidRDefault="00761445" w:rsidP="00761445">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 xml:space="preserve">Приобретение и </w:t>
            </w:r>
            <w:r w:rsidRPr="008A5FC0">
              <w:rPr>
                <w:rFonts w:ascii="Times New Roman" w:hAnsi="Times New Roman" w:cs="Times New Roman"/>
                <w:sz w:val="28"/>
                <w:szCs w:val="28"/>
              </w:rPr>
              <w:t>р</w:t>
            </w:r>
            <w:r w:rsidRPr="008A5FC0">
              <w:rPr>
                <w:rFonts w:ascii="Times New Roman" w:hAnsi="Times New Roman" w:cs="Times New Roman"/>
                <w:sz w:val="28"/>
                <w:szCs w:val="28"/>
              </w:rPr>
              <w:t>аспространение полиграфической продукции по профилактике терроризма</w:t>
            </w:r>
          </w:p>
        </w:tc>
        <w:tc>
          <w:tcPr>
            <w:tcW w:w="1275" w:type="dxa"/>
          </w:tcPr>
          <w:p w:rsidR="00416248" w:rsidRPr="008A5FC0" w:rsidRDefault="00416248" w:rsidP="00791E52">
            <w:pPr>
              <w:pStyle w:val="ConsPlusNormal"/>
              <w:ind w:right="-143"/>
              <w:jc w:val="center"/>
              <w:rPr>
                <w:rFonts w:ascii="Times New Roman" w:hAnsi="Times New Roman" w:cs="Times New Roman"/>
                <w:sz w:val="28"/>
                <w:szCs w:val="28"/>
              </w:rPr>
            </w:pPr>
          </w:p>
          <w:p w:rsidR="00F96AC8" w:rsidRPr="008A5FC0" w:rsidRDefault="00761445"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3</w:t>
            </w:r>
          </w:p>
        </w:tc>
        <w:tc>
          <w:tcPr>
            <w:tcW w:w="1985" w:type="dxa"/>
          </w:tcPr>
          <w:p w:rsidR="00F96AC8" w:rsidRPr="008A5FC0" w:rsidRDefault="00761445" w:rsidP="00761445">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761445" w:rsidRPr="008A5FC0" w:rsidRDefault="00761445" w:rsidP="00791E52">
            <w:pPr>
              <w:pStyle w:val="ConsPlusNormal"/>
              <w:ind w:right="-143"/>
              <w:jc w:val="center"/>
              <w:rPr>
                <w:rFonts w:ascii="Times New Roman" w:hAnsi="Times New Roman" w:cs="Times New Roman"/>
                <w:sz w:val="28"/>
                <w:szCs w:val="28"/>
              </w:rPr>
            </w:pPr>
          </w:p>
          <w:p w:rsidR="00F96AC8" w:rsidRPr="008A5FC0" w:rsidRDefault="00761445"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761445" w:rsidRPr="008A5FC0" w:rsidRDefault="00761445" w:rsidP="00791E52">
            <w:pPr>
              <w:pStyle w:val="ConsPlusNormal"/>
              <w:ind w:right="-143"/>
              <w:jc w:val="center"/>
              <w:rPr>
                <w:rFonts w:ascii="Times New Roman" w:hAnsi="Times New Roman" w:cs="Times New Roman"/>
                <w:sz w:val="28"/>
                <w:szCs w:val="28"/>
              </w:rPr>
            </w:pPr>
          </w:p>
          <w:p w:rsidR="00F96AC8" w:rsidRPr="008A5FC0" w:rsidRDefault="00761445"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5</w:t>
            </w:r>
          </w:p>
        </w:tc>
      </w:tr>
      <w:tr w:rsidR="00647F63" w:rsidTr="00647F63">
        <w:tc>
          <w:tcPr>
            <w:tcW w:w="2977" w:type="dxa"/>
          </w:tcPr>
          <w:p w:rsidR="00F96AC8" w:rsidRPr="008A5FC0" w:rsidRDefault="00761445" w:rsidP="00761445">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 xml:space="preserve">Приобретение и распространение полиграфической продукции по профилактике </w:t>
            </w:r>
            <w:r w:rsidRPr="008A5FC0">
              <w:rPr>
                <w:rFonts w:ascii="Times New Roman" w:hAnsi="Times New Roman" w:cs="Times New Roman"/>
                <w:sz w:val="28"/>
                <w:szCs w:val="28"/>
              </w:rPr>
              <w:t>экстрем</w:t>
            </w:r>
            <w:r w:rsidRPr="008A5FC0">
              <w:rPr>
                <w:rFonts w:ascii="Times New Roman" w:hAnsi="Times New Roman" w:cs="Times New Roman"/>
                <w:sz w:val="28"/>
                <w:szCs w:val="28"/>
              </w:rPr>
              <w:t>изма</w:t>
            </w:r>
          </w:p>
        </w:tc>
        <w:tc>
          <w:tcPr>
            <w:tcW w:w="1275" w:type="dxa"/>
          </w:tcPr>
          <w:p w:rsidR="00416248" w:rsidRPr="008A5FC0" w:rsidRDefault="00416248" w:rsidP="00416248">
            <w:pPr>
              <w:pStyle w:val="ConsPlusNormal"/>
              <w:ind w:right="-143"/>
              <w:jc w:val="center"/>
              <w:rPr>
                <w:rFonts w:ascii="Times New Roman" w:hAnsi="Times New Roman" w:cs="Times New Roman"/>
                <w:sz w:val="28"/>
                <w:szCs w:val="28"/>
              </w:rPr>
            </w:pPr>
          </w:p>
          <w:p w:rsidR="00F96AC8" w:rsidRPr="008A5FC0" w:rsidRDefault="00761445"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4</w:t>
            </w:r>
          </w:p>
        </w:tc>
        <w:tc>
          <w:tcPr>
            <w:tcW w:w="1985" w:type="dxa"/>
          </w:tcPr>
          <w:p w:rsidR="00F96AC8" w:rsidRPr="008A5FC0" w:rsidRDefault="00761445" w:rsidP="00761445">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761445" w:rsidRPr="008A5FC0" w:rsidRDefault="00761445" w:rsidP="00791E52">
            <w:pPr>
              <w:pStyle w:val="ConsPlusNormal"/>
              <w:ind w:right="-143"/>
              <w:jc w:val="center"/>
              <w:rPr>
                <w:rFonts w:ascii="Times New Roman" w:hAnsi="Times New Roman" w:cs="Times New Roman"/>
                <w:sz w:val="28"/>
                <w:szCs w:val="28"/>
              </w:rPr>
            </w:pPr>
          </w:p>
          <w:p w:rsidR="00F96AC8" w:rsidRPr="008A5FC0" w:rsidRDefault="00761445"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761445" w:rsidRPr="008A5FC0" w:rsidRDefault="00761445" w:rsidP="00791E52">
            <w:pPr>
              <w:pStyle w:val="ConsPlusNormal"/>
              <w:ind w:right="-143"/>
              <w:jc w:val="center"/>
              <w:rPr>
                <w:rFonts w:ascii="Times New Roman" w:hAnsi="Times New Roman" w:cs="Times New Roman"/>
                <w:sz w:val="28"/>
                <w:szCs w:val="28"/>
              </w:rPr>
            </w:pPr>
          </w:p>
          <w:p w:rsidR="00F96AC8" w:rsidRPr="008A5FC0" w:rsidRDefault="00761445" w:rsidP="00791E52">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5</w:t>
            </w:r>
          </w:p>
        </w:tc>
      </w:tr>
      <w:tr w:rsidR="00647F63" w:rsidTr="00647F63">
        <w:tc>
          <w:tcPr>
            <w:tcW w:w="2977" w:type="dxa"/>
            <w:vAlign w:val="center"/>
          </w:tcPr>
          <w:p w:rsidR="00416248" w:rsidRPr="008A5FC0" w:rsidRDefault="00416248" w:rsidP="00416248">
            <w:pPr>
              <w:rPr>
                <w:rFonts w:ascii="Times New Roman" w:eastAsia="Times New Roman" w:hAnsi="Times New Roman" w:cs="Times New Roman"/>
                <w:sz w:val="28"/>
                <w:szCs w:val="28"/>
                <w:lang w:eastAsia="ru-RU"/>
              </w:rPr>
            </w:pPr>
            <w:r w:rsidRPr="008A5FC0">
              <w:rPr>
                <w:rFonts w:ascii="Times New Roman" w:eastAsia="Times New Roman" w:hAnsi="Times New Roman" w:cs="Times New Roman"/>
                <w:sz w:val="28"/>
                <w:szCs w:val="28"/>
                <w:lang w:eastAsia="ru-RU"/>
              </w:rPr>
              <w:t>Выявление и координация ликвидации последствий нанесения экстремистской и фашистской символики на территории Балаклавский МО</w:t>
            </w:r>
          </w:p>
        </w:tc>
        <w:tc>
          <w:tcPr>
            <w:tcW w:w="1275" w:type="dxa"/>
          </w:tcPr>
          <w:p w:rsidR="00416248" w:rsidRPr="008A5FC0" w:rsidRDefault="00416248" w:rsidP="00416248">
            <w:pPr>
              <w:jc w:val="center"/>
              <w:rPr>
                <w:rFonts w:ascii="Times New Roman" w:eastAsia="Times New Roman" w:hAnsi="Times New Roman" w:cs="Times New Roman"/>
                <w:sz w:val="28"/>
                <w:szCs w:val="28"/>
                <w:lang w:eastAsia="ru-RU"/>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 xml:space="preserve"> 9</w:t>
            </w:r>
          </w:p>
        </w:tc>
        <w:tc>
          <w:tcPr>
            <w:tcW w:w="1985" w:type="dxa"/>
            <w:vAlign w:val="center"/>
          </w:tcPr>
          <w:p w:rsidR="00416248" w:rsidRPr="008A5FC0" w:rsidRDefault="00647F63" w:rsidP="00416248">
            <w:pPr>
              <w:rPr>
                <w:rFonts w:ascii="Times New Roman" w:eastAsia="Times New Roman" w:hAnsi="Times New Roman" w:cs="Times New Roman"/>
                <w:sz w:val="28"/>
                <w:szCs w:val="28"/>
                <w:lang w:eastAsia="ru-RU"/>
              </w:rPr>
            </w:pPr>
            <w:r w:rsidRPr="008A5FC0">
              <w:rPr>
                <w:rFonts w:ascii="Times New Roman" w:eastAsia="Times New Roman" w:hAnsi="Times New Roman" w:cs="Times New Roman"/>
                <w:sz w:val="28"/>
                <w:szCs w:val="28"/>
                <w:lang w:eastAsia="ru-RU"/>
              </w:rPr>
              <w:t>Местная администрация ВМО Балаклавского МО</w:t>
            </w:r>
          </w:p>
        </w:tc>
        <w:tc>
          <w:tcPr>
            <w:tcW w:w="1984" w:type="dxa"/>
          </w:tcPr>
          <w:p w:rsidR="00416248" w:rsidRPr="008A5FC0" w:rsidRDefault="00416248" w:rsidP="00416248">
            <w:pPr>
              <w:jc w:val="center"/>
              <w:rPr>
                <w:rFonts w:ascii="Times New Roman" w:eastAsia="Times New Roman" w:hAnsi="Times New Roman" w:cs="Times New Roman"/>
                <w:sz w:val="28"/>
                <w:szCs w:val="28"/>
                <w:lang w:eastAsia="ru-RU"/>
              </w:rPr>
            </w:pPr>
          </w:p>
          <w:p w:rsidR="00647F63" w:rsidRDefault="00647F63" w:rsidP="00416248">
            <w:pPr>
              <w:jc w:val="center"/>
              <w:rPr>
                <w:rFonts w:ascii="Times New Roman" w:eastAsia="Times New Roman" w:hAnsi="Times New Roman" w:cs="Times New Roman"/>
                <w:sz w:val="28"/>
                <w:szCs w:val="28"/>
                <w:lang w:eastAsia="ru-RU"/>
              </w:rPr>
            </w:pPr>
          </w:p>
          <w:p w:rsidR="00647F63" w:rsidRDefault="00647F63" w:rsidP="00416248">
            <w:pPr>
              <w:jc w:val="center"/>
              <w:rPr>
                <w:rFonts w:ascii="Times New Roman" w:eastAsia="Times New Roman" w:hAnsi="Times New Roman" w:cs="Times New Roman"/>
                <w:sz w:val="28"/>
                <w:szCs w:val="28"/>
                <w:lang w:eastAsia="ru-RU"/>
              </w:rPr>
            </w:pPr>
          </w:p>
          <w:p w:rsidR="00416248" w:rsidRPr="008A5FC0" w:rsidRDefault="00416248" w:rsidP="00416248">
            <w:pPr>
              <w:jc w:val="center"/>
              <w:rPr>
                <w:rFonts w:ascii="Times New Roman" w:eastAsia="Times New Roman" w:hAnsi="Times New Roman" w:cs="Times New Roman"/>
                <w:sz w:val="28"/>
                <w:szCs w:val="28"/>
                <w:lang w:eastAsia="ru-RU"/>
              </w:rPr>
            </w:pPr>
            <w:r w:rsidRPr="008A5FC0">
              <w:rPr>
                <w:rFonts w:ascii="Times New Roman" w:eastAsia="Times New Roman" w:hAnsi="Times New Roman" w:cs="Times New Roman"/>
                <w:sz w:val="28"/>
                <w:szCs w:val="28"/>
                <w:lang w:eastAsia="ru-RU"/>
              </w:rPr>
              <w:t xml:space="preserve"> </w:t>
            </w:r>
            <w:r w:rsidRPr="008A5FC0">
              <w:rPr>
                <w:rFonts w:ascii="Times New Roman" w:eastAsia="Times New Roman" w:hAnsi="Times New Roman" w:cs="Times New Roman"/>
                <w:sz w:val="28"/>
                <w:szCs w:val="28"/>
                <w:lang w:eastAsia="ru-RU"/>
              </w:rPr>
              <w:t>Местный бюджет</w:t>
            </w:r>
          </w:p>
        </w:tc>
        <w:tc>
          <w:tcPr>
            <w:tcW w:w="1843" w:type="dxa"/>
          </w:tcPr>
          <w:p w:rsidR="00416248" w:rsidRPr="008A5FC0" w:rsidRDefault="00416248"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p>
          <w:p w:rsidR="00647F63" w:rsidRDefault="00647F63" w:rsidP="00416248">
            <w:pPr>
              <w:pStyle w:val="ConsPlusNormal"/>
              <w:ind w:right="-143"/>
              <w:jc w:val="center"/>
              <w:rPr>
                <w:rFonts w:ascii="Times New Roman" w:hAnsi="Times New Roman" w:cs="Times New Roman"/>
                <w:sz w:val="28"/>
                <w:szCs w:val="28"/>
              </w:rPr>
            </w:pPr>
          </w:p>
          <w:p w:rsidR="00647F63" w:rsidRDefault="00647F63"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3</w:t>
            </w:r>
          </w:p>
        </w:tc>
      </w:tr>
      <w:tr w:rsidR="00647F63" w:rsidTr="00647F63">
        <w:tc>
          <w:tcPr>
            <w:tcW w:w="2977" w:type="dxa"/>
          </w:tcPr>
          <w:p w:rsidR="00416248" w:rsidRPr="008A5FC0" w:rsidRDefault="00416248"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 xml:space="preserve">Размещение на электронных табло «Бегущая строка» для размещения информации об угрозе и совершении </w:t>
            </w:r>
            <w:r w:rsidRPr="008A5FC0">
              <w:rPr>
                <w:rFonts w:ascii="Times New Roman" w:hAnsi="Times New Roman" w:cs="Times New Roman"/>
                <w:sz w:val="28"/>
                <w:szCs w:val="28"/>
              </w:rPr>
              <w:lastRenderedPageBreak/>
              <w:t>террористических актов</w:t>
            </w:r>
          </w:p>
        </w:tc>
        <w:tc>
          <w:tcPr>
            <w:tcW w:w="1275" w:type="dxa"/>
          </w:tcPr>
          <w:p w:rsidR="00416248" w:rsidRPr="008A5FC0" w:rsidRDefault="00416248"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10</w:t>
            </w:r>
          </w:p>
        </w:tc>
        <w:tc>
          <w:tcPr>
            <w:tcW w:w="1985" w:type="dxa"/>
          </w:tcPr>
          <w:p w:rsidR="00416248" w:rsidRPr="008A5FC0" w:rsidRDefault="00416248"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E80434" w:rsidRPr="008A5FC0" w:rsidRDefault="00E80434"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416248" w:rsidRPr="008A5FC0" w:rsidRDefault="00416248"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4</w:t>
            </w:r>
          </w:p>
        </w:tc>
      </w:tr>
      <w:tr w:rsidR="00647F63" w:rsidTr="00647F63">
        <w:tc>
          <w:tcPr>
            <w:tcW w:w="2977" w:type="dxa"/>
          </w:tcPr>
          <w:p w:rsidR="00416248" w:rsidRPr="008A5FC0" w:rsidRDefault="00416248"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Размещение в СМИ публикаций, направленных на профилактику терроризма и экстремизма в Севастополе в формах и порядке, установленных законодательством города Севастополя</w:t>
            </w:r>
          </w:p>
        </w:tc>
        <w:tc>
          <w:tcPr>
            <w:tcW w:w="1275" w:type="dxa"/>
          </w:tcPr>
          <w:p w:rsidR="00416248" w:rsidRPr="008A5FC0" w:rsidRDefault="00416248"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11</w:t>
            </w:r>
          </w:p>
        </w:tc>
        <w:tc>
          <w:tcPr>
            <w:tcW w:w="1985" w:type="dxa"/>
          </w:tcPr>
          <w:p w:rsidR="00416248" w:rsidRPr="008A5FC0" w:rsidRDefault="00416248"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E80434" w:rsidRPr="008A5FC0" w:rsidRDefault="00E80434"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416248" w:rsidRPr="008A5FC0" w:rsidRDefault="00416248" w:rsidP="00416248">
            <w:pPr>
              <w:pStyle w:val="ConsPlusNormal"/>
              <w:ind w:right="-143"/>
              <w:jc w:val="center"/>
              <w:rPr>
                <w:rFonts w:ascii="Times New Roman" w:hAnsi="Times New Roman" w:cs="Times New Roman"/>
                <w:sz w:val="28"/>
                <w:szCs w:val="28"/>
              </w:rPr>
            </w:pPr>
          </w:p>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3</w:t>
            </w:r>
          </w:p>
        </w:tc>
      </w:tr>
      <w:tr w:rsidR="00647F63" w:rsidTr="00647F63">
        <w:tc>
          <w:tcPr>
            <w:tcW w:w="2977" w:type="dxa"/>
          </w:tcPr>
          <w:p w:rsidR="008A5FC0" w:rsidRDefault="00416248" w:rsidP="00416248">
            <w:pPr>
              <w:pStyle w:val="ConsPlusNormal"/>
              <w:ind w:right="-143"/>
              <w:rPr>
                <w:rFonts w:ascii="Times New Roman" w:hAnsi="Times New Roman" w:cs="Times New Roman"/>
                <w:sz w:val="28"/>
                <w:szCs w:val="28"/>
              </w:rPr>
            </w:pPr>
            <w:r w:rsidRPr="00647F63">
              <w:rPr>
                <w:rFonts w:ascii="Times New Roman" w:hAnsi="Times New Roman" w:cs="Times New Roman"/>
                <w:sz w:val="28"/>
                <w:szCs w:val="28"/>
                <w:u w:val="single"/>
              </w:rPr>
              <w:t>Подпрограмма</w:t>
            </w:r>
            <w:r w:rsidRPr="00647F63">
              <w:rPr>
                <w:rFonts w:ascii="Times New Roman" w:hAnsi="Times New Roman" w:cs="Times New Roman"/>
                <w:sz w:val="28"/>
                <w:szCs w:val="28"/>
                <w:u w:val="single"/>
              </w:rPr>
              <w:t xml:space="preserve"> 2</w:t>
            </w:r>
            <w:r w:rsidRPr="008A5FC0">
              <w:rPr>
                <w:rFonts w:ascii="Times New Roman" w:hAnsi="Times New Roman" w:cs="Times New Roman"/>
                <w:sz w:val="28"/>
                <w:szCs w:val="28"/>
              </w:rPr>
              <w:t>, в том числе по мероприятиям</w:t>
            </w:r>
          </w:p>
          <w:p w:rsidR="00416248" w:rsidRPr="008A5FC0" w:rsidRDefault="00E80434"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(всего):</w:t>
            </w:r>
          </w:p>
        </w:tc>
        <w:tc>
          <w:tcPr>
            <w:tcW w:w="1275" w:type="dxa"/>
          </w:tcPr>
          <w:p w:rsidR="00416248" w:rsidRPr="008A5FC0" w:rsidRDefault="00416248" w:rsidP="00416248">
            <w:pPr>
              <w:pStyle w:val="ConsPlusNormal"/>
              <w:ind w:right="-143"/>
              <w:jc w:val="center"/>
              <w:rPr>
                <w:rFonts w:ascii="Times New Roman" w:hAnsi="Times New Roman" w:cs="Times New Roman"/>
                <w:sz w:val="28"/>
                <w:szCs w:val="28"/>
              </w:rPr>
            </w:pPr>
          </w:p>
        </w:tc>
        <w:tc>
          <w:tcPr>
            <w:tcW w:w="1985" w:type="dxa"/>
          </w:tcPr>
          <w:p w:rsidR="00416248" w:rsidRPr="008A5FC0" w:rsidRDefault="00416248" w:rsidP="00416248">
            <w:pPr>
              <w:pStyle w:val="ConsPlusNormal"/>
              <w:ind w:right="-143"/>
              <w:rPr>
                <w:rFonts w:ascii="Times New Roman" w:hAnsi="Times New Roman" w:cs="Times New Roman"/>
                <w:sz w:val="28"/>
                <w:szCs w:val="28"/>
              </w:rPr>
            </w:pPr>
          </w:p>
        </w:tc>
        <w:tc>
          <w:tcPr>
            <w:tcW w:w="1984" w:type="dxa"/>
          </w:tcPr>
          <w:p w:rsidR="00416248" w:rsidRPr="008A5FC0" w:rsidRDefault="00416248"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416248" w:rsidRPr="008A5FC0" w:rsidRDefault="00E80434"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50</w:t>
            </w:r>
          </w:p>
        </w:tc>
      </w:tr>
      <w:tr w:rsidR="00647F63" w:rsidTr="00647F63">
        <w:tc>
          <w:tcPr>
            <w:tcW w:w="2977" w:type="dxa"/>
          </w:tcPr>
          <w:p w:rsidR="00416248" w:rsidRPr="008A5FC0" w:rsidRDefault="00E80434"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Приобретение и распространение полиграфической продукции по укреплению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w:t>
            </w:r>
          </w:p>
        </w:tc>
        <w:tc>
          <w:tcPr>
            <w:tcW w:w="1275" w:type="dxa"/>
          </w:tcPr>
          <w:p w:rsidR="00AD1F42" w:rsidRPr="008A5FC0" w:rsidRDefault="00AD1F42" w:rsidP="00416248">
            <w:pPr>
              <w:pStyle w:val="ConsPlusNormal"/>
              <w:ind w:right="-143"/>
              <w:jc w:val="center"/>
              <w:rPr>
                <w:rFonts w:ascii="Times New Roman" w:hAnsi="Times New Roman" w:cs="Times New Roman"/>
                <w:sz w:val="28"/>
                <w:szCs w:val="28"/>
              </w:rPr>
            </w:pPr>
          </w:p>
          <w:p w:rsidR="00416248" w:rsidRPr="008A5FC0" w:rsidRDefault="00AD1F42"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4</w:t>
            </w:r>
          </w:p>
        </w:tc>
        <w:tc>
          <w:tcPr>
            <w:tcW w:w="1985" w:type="dxa"/>
          </w:tcPr>
          <w:p w:rsidR="00AD1F42" w:rsidRPr="008A5FC0" w:rsidRDefault="00AD1F42" w:rsidP="00416248">
            <w:pPr>
              <w:pStyle w:val="ConsPlusNormal"/>
              <w:ind w:right="-143"/>
              <w:rPr>
                <w:rFonts w:ascii="Times New Roman" w:hAnsi="Times New Roman" w:cs="Times New Roman"/>
                <w:sz w:val="28"/>
                <w:szCs w:val="28"/>
              </w:rPr>
            </w:pPr>
          </w:p>
          <w:p w:rsidR="00416248" w:rsidRPr="008A5FC0" w:rsidRDefault="00E80434"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E80434" w:rsidRPr="008A5FC0" w:rsidRDefault="00E80434" w:rsidP="00416248">
            <w:pPr>
              <w:pStyle w:val="ConsPlusNormal"/>
              <w:ind w:right="-143"/>
              <w:jc w:val="center"/>
              <w:rPr>
                <w:rFonts w:ascii="Times New Roman" w:hAnsi="Times New Roman" w:cs="Times New Roman"/>
                <w:sz w:val="28"/>
                <w:szCs w:val="28"/>
              </w:rPr>
            </w:pPr>
          </w:p>
          <w:p w:rsidR="00AD1F42" w:rsidRPr="008A5FC0" w:rsidRDefault="00AD1F42" w:rsidP="00416248">
            <w:pPr>
              <w:pStyle w:val="ConsPlusNormal"/>
              <w:ind w:right="-143"/>
              <w:jc w:val="center"/>
              <w:rPr>
                <w:rFonts w:ascii="Times New Roman" w:hAnsi="Times New Roman" w:cs="Times New Roman"/>
                <w:sz w:val="28"/>
                <w:szCs w:val="28"/>
              </w:rPr>
            </w:pPr>
          </w:p>
          <w:p w:rsidR="00416248" w:rsidRPr="008A5FC0" w:rsidRDefault="00E80434"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E80434" w:rsidRPr="008A5FC0" w:rsidRDefault="00E80434" w:rsidP="00416248">
            <w:pPr>
              <w:pStyle w:val="ConsPlusNormal"/>
              <w:ind w:right="-143"/>
              <w:jc w:val="center"/>
              <w:rPr>
                <w:rFonts w:ascii="Times New Roman" w:hAnsi="Times New Roman" w:cs="Times New Roman"/>
                <w:sz w:val="28"/>
                <w:szCs w:val="28"/>
              </w:rPr>
            </w:pPr>
          </w:p>
          <w:p w:rsidR="00AD1F42" w:rsidRPr="008A5FC0" w:rsidRDefault="00AD1F42" w:rsidP="00416248">
            <w:pPr>
              <w:pStyle w:val="ConsPlusNormal"/>
              <w:ind w:right="-143"/>
              <w:jc w:val="center"/>
              <w:rPr>
                <w:rFonts w:ascii="Times New Roman" w:hAnsi="Times New Roman" w:cs="Times New Roman"/>
                <w:sz w:val="28"/>
                <w:szCs w:val="28"/>
              </w:rPr>
            </w:pPr>
          </w:p>
          <w:p w:rsidR="00416248" w:rsidRPr="008A5FC0" w:rsidRDefault="00E80434"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5</w:t>
            </w:r>
          </w:p>
        </w:tc>
      </w:tr>
      <w:tr w:rsidR="00647F63" w:rsidTr="00647F63">
        <w:tc>
          <w:tcPr>
            <w:tcW w:w="2977" w:type="dxa"/>
          </w:tcPr>
          <w:p w:rsidR="00416248" w:rsidRPr="008A5FC0" w:rsidRDefault="00E80434"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Мероприятия, приуроченные к празднованию Дня России, Дня города Севастополя, Дня ВМО Балаклавский МО</w:t>
            </w:r>
          </w:p>
        </w:tc>
        <w:tc>
          <w:tcPr>
            <w:tcW w:w="1275" w:type="dxa"/>
          </w:tcPr>
          <w:p w:rsidR="00AD1F42" w:rsidRPr="008A5FC0" w:rsidRDefault="00AD1F42" w:rsidP="00416248">
            <w:pPr>
              <w:pStyle w:val="ConsPlusNormal"/>
              <w:ind w:right="-143"/>
              <w:jc w:val="center"/>
              <w:rPr>
                <w:rFonts w:ascii="Times New Roman" w:hAnsi="Times New Roman" w:cs="Times New Roman"/>
                <w:sz w:val="28"/>
                <w:szCs w:val="28"/>
              </w:rPr>
            </w:pPr>
          </w:p>
          <w:p w:rsidR="00416248" w:rsidRPr="008A5FC0" w:rsidRDefault="00AD1F42"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5</w:t>
            </w:r>
          </w:p>
        </w:tc>
        <w:tc>
          <w:tcPr>
            <w:tcW w:w="1985" w:type="dxa"/>
          </w:tcPr>
          <w:p w:rsidR="00416248" w:rsidRPr="008A5FC0" w:rsidRDefault="00E80434"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E80434" w:rsidRPr="008A5FC0" w:rsidRDefault="00E80434" w:rsidP="00416248">
            <w:pPr>
              <w:pStyle w:val="ConsPlusNormal"/>
              <w:ind w:right="-143"/>
              <w:jc w:val="center"/>
              <w:rPr>
                <w:rFonts w:ascii="Times New Roman" w:hAnsi="Times New Roman" w:cs="Times New Roman"/>
                <w:sz w:val="28"/>
                <w:szCs w:val="28"/>
              </w:rPr>
            </w:pPr>
          </w:p>
          <w:p w:rsidR="00416248" w:rsidRPr="008A5FC0" w:rsidRDefault="00E80434"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E80434" w:rsidRPr="008A5FC0" w:rsidRDefault="00E80434" w:rsidP="00416248">
            <w:pPr>
              <w:pStyle w:val="ConsPlusNormal"/>
              <w:ind w:right="-143"/>
              <w:jc w:val="center"/>
              <w:rPr>
                <w:rFonts w:ascii="Times New Roman" w:hAnsi="Times New Roman" w:cs="Times New Roman"/>
                <w:sz w:val="28"/>
                <w:szCs w:val="28"/>
              </w:rPr>
            </w:pPr>
          </w:p>
          <w:p w:rsidR="00416248" w:rsidRPr="008A5FC0" w:rsidRDefault="00E80434"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20</w:t>
            </w:r>
          </w:p>
        </w:tc>
      </w:tr>
      <w:tr w:rsidR="00647F63" w:rsidTr="00647F63">
        <w:tc>
          <w:tcPr>
            <w:tcW w:w="2977" w:type="dxa"/>
          </w:tcPr>
          <w:p w:rsidR="00416248" w:rsidRPr="008A5FC0" w:rsidRDefault="00E80434"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Мероприятия, посвященные празднованию Дня Народного Единства</w:t>
            </w:r>
          </w:p>
        </w:tc>
        <w:tc>
          <w:tcPr>
            <w:tcW w:w="1275" w:type="dxa"/>
          </w:tcPr>
          <w:p w:rsidR="00AD1F42" w:rsidRPr="008A5FC0" w:rsidRDefault="00AD1F42" w:rsidP="00416248">
            <w:pPr>
              <w:pStyle w:val="ConsPlusNormal"/>
              <w:ind w:right="-143"/>
              <w:jc w:val="center"/>
              <w:rPr>
                <w:rFonts w:ascii="Times New Roman" w:hAnsi="Times New Roman" w:cs="Times New Roman"/>
                <w:sz w:val="28"/>
                <w:szCs w:val="28"/>
              </w:rPr>
            </w:pPr>
          </w:p>
          <w:p w:rsidR="00416248" w:rsidRPr="008A5FC0" w:rsidRDefault="00AD1F42"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6</w:t>
            </w:r>
          </w:p>
        </w:tc>
        <w:tc>
          <w:tcPr>
            <w:tcW w:w="1985" w:type="dxa"/>
          </w:tcPr>
          <w:p w:rsidR="00416248" w:rsidRPr="008A5FC0" w:rsidRDefault="00E80434" w:rsidP="00416248">
            <w:pPr>
              <w:pStyle w:val="ConsPlusNormal"/>
              <w:ind w:right="-143"/>
              <w:rPr>
                <w:rFonts w:ascii="Times New Roman" w:hAnsi="Times New Roman" w:cs="Times New Roman"/>
                <w:sz w:val="28"/>
                <w:szCs w:val="28"/>
              </w:rPr>
            </w:pPr>
            <w:r w:rsidRPr="008A5FC0">
              <w:rPr>
                <w:rFonts w:ascii="Times New Roman" w:hAnsi="Times New Roman" w:cs="Times New Roman"/>
                <w:sz w:val="28"/>
                <w:szCs w:val="28"/>
              </w:rPr>
              <w:t>Местная администрация ВМО Балаклавского МО</w:t>
            </w:r>
          </w:p>
        </w:tc>
        <w:tc>
          <w:tcPr>
            <w:tcW w:w="1984" w:type="dxa"/>
          </w:tcPr>
          <w:p w:rsidR="00E80434" w:rsidRPr="008A5FC0" w:rsidRDefault="00E80434" w:rsidP="00416248">
            <w:pPr>
              <w:pStyle w:val="ConsPlusNormal"/>
              <w:ind w:right="-143"/>
              <w:jc w:val="center"/>
              <w:rPr>
                <w:rFonts w:ascii="Times New Roman" w:hAnsi="Times New Roman" w:cs="Times New Roman"/>
                <w:sz w:val="28"/>
                <w:szCs w:val="28"/>
              </w:rPr>
            </w:pPr>
          </w:p>
          <w:p w:rsidR="00416248" w:rsidRPr="008A5FC0" w:rsidRDefault="00E80434"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Местный бюджет</w:t>
            </w:r>
          </w:p>
        </w:tc>
        <w:tc>
          <w:tcPr>
            <w:tcW w:w="1843" w:type="dxa"/>
          </w:tcPr>
          <w:p w:rsidR="00E80434" w:rsidRPr="008A5FC0" w:rsidRDefault="00E80434" w:rsidP="00416248">
            <w:pPr>
              <w:pStyle w:val="ConsPlusNormal"/>
              <w:ind w:right="-143"/>
              <w:jc w:val="center"/>
              <w:rPr>
                <w:rFonts w:ascii="Times New Roman" w:hAnsi="Times New Roman" w:cs="Times New Roman"/>
                <w:sz w:val="28"/>
                <w:szCs w:val="28"/>
              </w:rPr>
            </w:pPr>
          </w:p>
          <w:p w:rsidR="00416248" w:rsidRPr="008A5FC0" w:rsidRDefault="00E80434" w:rsidP="00416248">
            <w:pPr>
              <w:pStyle w:val="ConsPlusNormal"/>
              <w:ind w:right="-143"/>
              <w:jc w:val="center"/>
              <w:rPr>
                <w:rFonts w:ascii="Times New Roman" w:hAnsi="Times New Roman" w:cs="Times New Roman"/>
                <w:sz w:val="28"/>
                <w:szCs w:val="28"/>
              </w:rPr>
            </w:pPr>
            <w:r w:rsidRPr="008A5FC0">
              <w:rPr>
                <w:rFonts w:ascii="Times New Roman" w:hAnsi="Times New Roman" w:cs="Times New Roman"/>
                <w:sz w:val="28"/>
                <w:szCs w:val="28"/>
              </w:rPr>
              <w:t>25</w:t>
            </w:r>
          </w:p>
        </w:tc>
      </w:tr>
    </w:tbl>
    <w:p w:rsidR="00AE2FD1" w:rsidRDefault="00AE2FD1" w:rsidP="00791E52">
      <w:pPr>
        <w:pStyle w:val="ConsPlusNormal"/>
        <w:ind w:left="567" w:right="-143"/>
        <w:jc w:val="center"/>
        <w:rPr>
          <w:rFonts w:ascii="Times New Roman" w:hAnsi="Times New Roman" w:cs="Times New Roman"/>
          <w:b/>
          <w:sz w:val="28"/>
          <w:szCs w:val="28"/>
        </w:rPr>
      </w:pPr>
    </w:p>
    <w:p w:rsidR="00AD1F42" w:rsidRPr="00B4562D" w:rsidRDefault="00AD1F42" w:rsidP="00AD1F42">
      <w:pPr>
        <w:pStyle w:val="a7"/>
        <w:jc w:val="both"/>
        <w:rPr>
          <w:rFonts w:ascii="Times New Roman" w:hAnsi="Times New Roman"/>
          <w:b/>
          <w:i/>
          <w:sz w:val="28"/>
          <w:szCs w:val="28"/>
        </w:rPr>
      </w:pPr>
      <w:r w:rsidRPr="00B4562D">
        <w:rPr>
          <w:rFonts w:ascii="Times New Roman" w:eastAsia="Calibri" w:hAnsi="Times New Roman"/>
          <w:b/>
          <w:i/>
          <w:sz w:val="28"/>
          <w:szCs w:val="28"/>
          <w:lang w:eastAsia="en-US"/>
        </w:rPr>
        <w:t>Глава ВМО Балаклавский МО</w:t>
      </w:r>
      <w:r>
        <w:rPr>
          <w:rFonts w:ascii="Times New Roman" w:eastAsia="Calibri" w:hAnsi="Times New Roman"/>
          <w:b/>
          <w:i/>
          <w:sz w:val="28"/>
          <w:szCs w:val="28"/>
          <w:lang w:eastAsia="en-US"/>
        </w:rPr>
        <w:t xml:space="preserve"> </w:t>
      </w:r>
      <w:r>
        <w:rPr>
          <w:rFonts w:ascii="Times New Roman" w:eastAsia="Calibri" w:hAnsi="Times New Roman"/>
          <w:b/>
          <w:i/>
          <w:sz w:val="28"/>
          <w:szCs w:val="28"/>
          <w:lang w:eastAsia="en-US"/>
        </w:rPr>
        <w:tab/>
      </w:r>
      <w:r w:rsidRPr="00B4562D">
        <w:rPr>
          <w:rFonts w:ascii="Times New Roman" w:hAnsi="Times New Roman"/>
          <w:b/>
          <w:i/>
          <w:sz w:val="28"/>
          <w:szCs w:val="28"/>
        </w:rPr>
        <w:tab/>
      </w:r>
      <w:r w:rsidRPr="00B4562D">
        <w:rPr>
          <w:rFonts w:ascii="Times New Roman" w:hAnsi="Times New Roman"/>
          <w:b/>
          <w:i/>
          <w:sz w:val="28"/>
          <w:szCs w:val="28"/>
        </w:rPr>
        <w:tab/>
      </w:r>
      <w:r w:rsidRPr="00B4562D">
        <w:rPr>
          <w:rFonts w:ascii="Times New Roman" w:hAnsi="Times New Roman"/>
          <w:b/>
          <w:i/>
          <w:sz w:val="28"/>
          <w:szCs w:val="28"/>
        </w:rPr>
        <w:tab/>
      </w:r>
      <w:r w:rsidRPr="00B4562D">
        <w:rPr>
          <w:rFonts w:ascii="Times New Roman" w:hAnsi="Times New Roman"/>
          <w:b/>
          <w:i/>
          <w:sz w:val="28"/>
          <w:szCs w:val="28"/>
        </w:rPr>
        <w:tab/>
      </w:r>
      <w:r w:rsidRPr="00B4562D">
        <w:rPr>
          <w:rFonts w:ascii="Times New Roman" w:hAnsi="Times New Roman"/>
          <w:b/>
          <w:i/>
          <w:sz w:val="28"/>
          <w:szCs w:val="28"/>
        </w:rPr>
        <w:tab/>
        <w:t xml:space="preserve">Е.А. Бабошкин </w:t>
      </w:r>
    </w:p>
    <w:p w:rsidR="00AD1F42" w:rsidRPr="00791E52" w:rsidRDefault="00AD1F42" w:rsidP="00791E52">
      <w:pPr>
        <w:pStyle w:val="ConsPlusNormal"/>
        <w:ind w:left="567" w:right="-143"/>
        <w:jc w:val="center"/>
        <w:rPr>
          <w:rFonts w:ascii="Times New Roman" w:hAnsi="Times New Roman" w:cs="Times New Roman"/>
          <w:b/>
          <w:sz w:val="28"/>
          <w:szCs w:val="28"/>
        </w:rPr>
      </w:pPr>
    </w:p>
    <w:sectPr w:rsidR="00AD1F42" w:rsidRPr="00791E52" w:rsidSect="00F40DBE">
      <w:headerReference w:type="default" r:id="rId8"/>
      <w:pgSz w:w="11906" w:h="16838"/>
      <w:pgMar w:top="0" w:right="85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6A8" w:rsidRDefault="006276A8" w:rsidP="00937D72">
      <w:pPr>
        <w:spacing w:after="0" w:line="240" w:lineRule="auto"/>
      </w:pPr>
      <w:r>
        <w:separator/>
      </w:r>
    </w:p>
  </w:endnote>
  <w:endnote w:type="continuationSeparator" w:id="0">
    <w:p w:rsidR="006276A8" w:rsidRDefault="006276A8" w:rsidP="0093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6A8" w:rsidRDefault="006276A8" w:rsidP="00937D72">
      <w:pPr>
        <w:spacing w:after="0" w:line="240" w:lineRule="auto"/>
      </w:pPr>
      <w:r>
        <w:separator/>
      </w:r>
    </w:p>
  </w:footnote>
  <w:footnote w:type="continuationSeparator" w:id="0">
    <w:p w:rsidR="006276A8" w:rsidRDefault="006276A8" w:rsidP="0093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00133"/>
      <w:docPartObj>
        <w:docPartGallery w:val="Page Numbers (Top of Page)"/>
        <w:docPartUnique/>
      </w:docPartObj>
    </w:sdtPr>
    <w:sdtContent>
      <w:p w:rsidR="00812367" w:rsidRDefault="00812367">
        <w:pPr>
          <w:pStyle w:val="a8"/>
          <w:jc w:val="right"/>
        </w:pPr>
        <w:r>
          <w:fldChar w:fldCharType="begin"/>
        </w:r>
        <w:r>
          <w:instrText>PAGE   \* MERGEFORMAT</w:instrText>
        </w:r>
        <w:r>
          <w:fldChar w:fldCharType="separate"/>
        </w:r>
        <w:r w:rsidR="00EE1284">
          <w:rPr>
            <w:noProof/>
          </w:rPr>
          <w:t>3</w:t>
        </w:r>
        <w:r>
          <w:fldChar w:fldCharType="end"/>
        </w:r>
      </w:p>
    </w:sdtContent>
  </w:sdt>
  <w:p w:rsidR="00F96AC8" w:rsidRDefault="00F96A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1751"/>
    <w:multiLevelType w:val="hybridMultilevel"/>
    <w:tmpl w:val="70ACF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15502"/>
    <w:multiLevelType w:val="hybridMultilevel"/>
    <w:tmpl w:val="14AA21B6"/>
    <w:lvl w:ilvl="0" w:tplc="2DCE909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22"/>
    <w:rsid w:val="00044026"/>
    <w:rsid w:val="00054525"/>
    <w:rsid w:val="00074AEC"/>
    <w:rsid w:val="00090CF8"/>
    <w:rsid w:val="000B110B"/>
    <w:rsid w:val="000B282E"/>
    <w:rsid w:val="000C759F"/>
    <w:rsid w:val="000D388F"/>
    <w:rsid w:val="000D6A4F"/>
    <w:rsid w:val="000E07DB"/>
    <w:rsid w:val="000F3B9C"/>
    <w:rsid w:val="000F7DC0"/>
    <w:rsid w:val="00101820"/>
    <w:rsid w:val="00122E00"/>
    <w:rsid w:val="0014717F"/>
    <w:rsid w:val="00164B6B"/>
    <w:rsid w:val="0018405F"/>
    <w:rsid w:val="0019080B"/>
    <w:rsid w:val="00191BFF"/>
    <w:rsid w:val="00191E0F"/>
    <w:rsid w:val="001C1123"/>
    <w:rsid w:val="001C14FA"/>
    <w:rsid w:val="001E01CB"/>
    <w:rsid w:val="00220D4B"/>
    <w:rsid w:val="00224848"/>
    <w:rsid w:val="002274A3"/>
    <w:rsid w:val="002329E6"/>
    <w:rsid w:val="0023347C"/>
    <w:rsid w:val="002343A6"/>
    <w:rsid w:val="0026709A"/>
    <w:rsid w:val="00292248"/>
    <w:rsid w:val="002A6296"/>
    <w:rsid w:val="002F2285"/>
    <w:rsid w:val="002F7CFE"/>
    <w:rsid w:val="003358D3"/>
    <w:rsid w:val="003524A6"/>
    <w:rsid w:val="00377385"/>
    <w:rsid w:val="00384385"/>
    <w:rsid w:val="003A48E4"/>
    <w:rsid w:val="003B1C82"/>
    <w:rsid w:val="00400785"/>
    <w:rsid w:val="00416248"/>
    <w:rsid w:val="00473A1B"/>
    <w:rsid w:val="004746B1"/>
    <w:rsid w:val="004B5741"/>
    <w:rsid w:val="004F13D8"/>
    <w:rsid w:val="004F3D3D"/>
    <w:rsid w:val="00511292"/>
    <w:rsid w:val="005141CC"/>
    <w:rsid w:val="0058293C"/>
    <w:rsid w:val="00587817"/>
    <w:rsid w:val="005A7D06"/>
    <w:rsid w:val="005C5D16"/>
    <w:rsid w:val="005E68C5"/>
    <w:rsid w:val="005F48F5"/>
    <w:rsid w:val="005F5FE2"/>
    <w:rsid w:val="00620B79"/>
    <w:rsid w:val="00620E47"/>
    <w:rsid w:val="006276A8"/>
    <w:rsid w:val="00647F63"/>
    <w:rsid w:val="0066634E"/>
    <w:rsid w:val="0067331A"/>
    <w:rsid w:val="00686952"/>
    <w:rsid w:val="00687BD4"/>
    <w:rsid w:val="006B54E4"/>
    <w:rsid w:val="006C3C0B"/>
    <w:rsid w:val="006C4DF5"/>
    <w:rsid w:val="00700E03"/>
    <w:rsid w:val="00713DE2"/>
    <w:rsid w:val="00722B75"/>
    <w:rsid w:val="007317D5"/>
    <w:rsid w:val="00761445"/>
    <w:rsid w:val="00786066"/>
    <w:rsid w:val="00791E52"/>
    <w:rsid w:val="00794868"/>
    <w:rsid w:val="007C25A9"/>
    <w:rsid w:val="007D0772"/>
    <w:rsid w:val="007E2806"/>
    <w:rsid w:val="007E4F18"/>
    <w:rsid w:val="007F3C97"/>
    <w:rsid w:val="00812367"/>
    <w:rsid w:val="00891AA3"/>
    <w:rsid w:val="008979BD"/>
    <w:rsid w:val="008A5FC0"/>
    <w:rsid w:val="008B7BA4"/>
    <w:rsid w:val="008F304A"/>
    <w:rsid w:val="008F5E09"/>
    <w:rsid w:val="00916F4B"/>
    <w:rsid w:val="00933378"/>
    <w:rsid w:val="00937D72"/>
    <w:rsid w:val="00962F0C"/>
    <w:rsid w:val="00990270"/>
    <w:rsid w:val="009924AD"/>
    <w:rsid w:val="009A0722"/>
    <w:rsid w:val="009A7398"/>
    <w:rsid w:val="009F616C"/>
    <w:rsid w:val="00A0726B"/>
    <w:rsid w:val="00A3022C"/>
    <w:rsid w:val="00A85DFD"/>
    <w:rsid w:val="00AD1F42"/>
    <w:rsid w:val="00AE2FD1"/>
    <w:rsid w:val="00B7115F"/>
    <w:rsid w:val="00B97229"/>
    <w:rsid w:val="00BB3EF4"/>
    <w:rsid w:val="00BD417E"/>
    <w:rsid w:val="00BE4B98"/>
    <w:rsid w:val="00BE76A8"/>
    <w:rsid w:val="00BF2760"/>
    <w:rsid w:val="00BF2E89"/>
    <w:rsid w:val="00C34265"/>
    <w:rsid w:val="00C36BB2"/>
    <w:rsid w:val="00C55D19"/>
    <w:rsid w:val="00C74EB3"/>
    <w:rsid w:val="00CA678C"/>
    <w:rsid w:val="00CC3FBC"/>
    <w:rsid w:val="00CE24DD"/>
    <w:rsid w:val="00CE5BE1"/>
    <w:rsid w:val="00D026B8"/>
    <w:rsid w:val="00D10610"/>
    <w:rsid w:val="00D2111B"/>
    <w:rsid w:val="00D33246"/>
    <w:rsid w:val="00D42971"/>
    <w:rsid w:val="00D43053"/>
    <w:rsid w:val="00D435F8"/>
    <w:rsid w:val="00D65C71"/>
    <w:rsid w:val="00D6674C"/>
    <w:rsid w:val="00D7631F"/>
    <w:rsid w:val="00D9324B"/>
    <w:rsid w:val="00DD5A39"/>
    <w:rsid w:val="00DE641D"/>
    <w:rsid w:val="00E153F6"/>
    <w:rsid w:val="00E410CA"/>
    <w:rsid w:val="00E414BD"/>
    <w:rsid w:val="00E4700D"/>
    <w:rsid w:val="00E536F3"/>
    <w:rsid w:val="00E66300"/>
    <w:rsid w:val="00E80434"/>
    <w:rsid w:val="00E96E7A"/>
    <w:rsid w:val="00EA4928"/>
    <w:rsid w:val="00EB0FD6"/>
    <w:rsid w:val="00EE1284"/>
    <w:rsid w:val="00F22FA9"/>
    <w:rsid w:val="00F40DBE"/>
    <w:rsid w:val="00F67908"/>
    <w:rsid w:val="00F86B09"/>
    <w:rsid w:val="00F96AC8"/>
    <w:rsid w:val="00FA4CC7"/>
    <w:rsid w:val="00FE2F25"/>
    <w:rsid w:val="00FF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25D"/>
  <w15:docId w15:val="{44DEE1D5-5066-45D8-AC65-FA45D184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90CF8"/>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090CF8"/>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090CF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0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072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0CF8"/>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090CF8"/>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090CF8"/>
    <w:rPr>
      <w:rFonts w:ascii="Arial" w:eastAsia="Times New Roman" w:hAnsi="Arial" w:cs="Arial"/>
      <w:b/>
      <w:bCs/>
      <w:sz w:val="26"/>
      <w:szCs w:val="26"/>
      <w:lang w:eastAsia="ru-RU"/>
    </w:rPr>
  </w:style>
  <w:style w:type="paragraph" w:customStyle="1" w:styleId="ConsPlusNonformat">
    <w:name w:val="ConsPlusNonformat"/>
    <w:rsid w:val="00666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587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0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B79"/>
    <w:rPr>
      <w:rFonts w:ascii="Tahoma" w:hAnsi="Tahoma" w:cs="Tahoma"/>
      <w:sz w:val="16"/>
      <w:szCs w:val="16"/>
    </w:rPr>
  </w:style>
  <w:style w:type="character" w:customStyle="1" w:styleId="apple-converted-space">
    <w:name w:val="apple-converted-space"/>
    <w:basedOn w:val="a0"/>
    <w:rsid w:val="00620B79"/>
  </w:style>
  <w:style w:type="paragraph" w:styleId="a6">
    <w:name w:val="List Paragraph"/>
    <w:basedOn w:val="a"/>
    <w:uiPriority w:val="34"/>
    <w:qFormat/>
    <w:rsid w:val="00620B79"/>
    <w:pPr>
      <w:ind w:left="720"/>
      <w:contextualSpacing/>
    </w:pPr>
    <w:rPr>
      <w:rFonts w:ascii="Calibri" w:eastAsia="Times New Roman" w:hAnsi="Calibri" w:cs="Times New Roman"/>
      <w:lang w:eastAsia="ru-RU"/>
    </w:rPr>
  </w:style>
  <w:style w:type="paragraph" w:customStyle="1" w:styleId="Default">
    <w:name w:val="Default"/>
    <w:rsid w:val="00620B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620B79"/>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937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7D72"/>
  </w:style>
  <w:style w:type="paragraph" w:styleId="aa">
    <w:name w:val="footer"/>
    <w:basedOn w:val="a"/>
    <w:link w:val="ab"/>
    <w:uiPriority w:val="99"/>
    <w:unhideWhenUsed/>
    <w:rsid w:val="00937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7D72"/>
  </w:style>
  <w:style w:type="table" w:styleId="ac">
    <w:name w:val="Table Grid"/>
    <w:basedOn w:val="a1"/>
    <w:uiPriority w:val="59"/>
    <w:unhideWhenUsed/>
    <w:rsid w:val="0079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F40DBE"/>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F40DBE"/>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F40DBE"/>
    <w:pPr>
      <w:widowControl w:val="0"/>
      <w:shd w:val="clear" w:color="auto" w:fill="FFFFFF"/>
      <w:spacing w:before="720" w:after="300" w:line="317"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F40DBE"/>
    <w:pPr>
      <w:widowControl w:val="0"/>
      <w:shd w:val="clear" w:color="auto" w:fill="FFFFFF"/>
      <w:spacing w:after="0" w:line="322" w:lineRule="exact"/>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186">
      <w:bodyDiv w:val="1"/>
      <w:marLeft w:val="0"/>
      <w:marRight w:val="0"/>
      <w:marTop w:val="0"/>
      <w:marBottom w:val="0"/>
      <w:divBdr>
        <w:top w:val="none" w:sz="0" w:space="0" w:color="auto"/>
        <w:left w:val="none" w:sz="0" w:space="0" w:color="auto"/>
        <w:bottom w:val="none" w:sz="0" w:space="0" w:color="auto"/>
        <w:right w:val="none" w:sz="0" w:space="0" w:color="auto"/>
      </w:divBdr>
    </w:div>
    <w:div w:id="564872165">
      <w:bodyDiv w:val="1"/>
      <w:marLeft w:val="0"/>
      <w:marRight w:val="0"/>
      <w:marTop w:val="0"/>
      <w:marBottom w:val="0"/>
      <w:divBdr>
        <w:top w:val="none" w:sz="0" w:space="0" w:color="auto"/>
        <w:left w:val="none" w:sz="0" w:space="0" w:color="auto"/>
        <w:bottom w:val="none" w:sz="0" w:space="0" w:color="auto"/>
        <w:right w:val="none" w:sz="0" w:space="0" w:color="auto"/>
      </w:divBdr>
    </w:div>
    <w:div w:id="14720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54DB-5A33-4472-8EE8-0B5F71D6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 Иванов</dc:creator>
  <cp:lastModifiedBy>Алена</cp:lastModifiedBy>
  <cp:revision>3</cp:revision>
  <cp:lastPrinted>2017-06-29T07:48:00Z</cp:lastPrinted>
  <dcterms:created xsi:type="dcterms:W3CDTF">2017-06-29T07:56:00Z</dcterms:created>
  <dcterms:modified xsi:type="dcterms:W3CDTF">2017-06-29T07:57:00Z</dcterms:modified>
</cp:coreProperties>
</file>