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41" w:rsidRPr="00A42641" w:rsidRDefault="00A42641" w:rsidP="00A4264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42641" w:rsidRPr="00A42641" w:rsidTr="0069422F">
        <w:trPr>
          <w:trHeight w:val="898"/>
        </w:trPr>
        <w:tc>
          <w:tcPr>
            <w:tcW w:w="10188" w:type="dxa"/>
          </w:tcPr>
          <w:p w:rsidR="00A42641" w:rsidRPr="00A42641" w:rsidRDefault="00A42641" w:rsidP="00A42641">
            <w:pPr>
              <w:keepNext/>
              <w:spacing w:before="240" w:after="60" w:line="240" w:lineRule="auto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</w:pPr>
            <w:r w:rsidRPr="00A42641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A42641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A42641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731B2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731B2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731B2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61F6D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61F6D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61F6D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DB7676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DB7676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DB7676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DB7676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DB7676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DB7676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1in">
                  <v:imagedata r:id="rId5" r:href="rId6"/>
                </v:shape>
              </w:pict>
            </w:r>
            <w:r w:rsidR="00DB7676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61F6D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731B2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A42641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A42641" w:rsidRPr="00A42641" w:rsidRDefault="00A42641" w:rsidP="00A4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641" w:rsidRPr="00A42641" w:rsidTr="0069422F">
        <w:trPr>
          <w:trHeight w:val="898"/>
        </w:trPr>
        <w:tc>
          <w:tcPr>
            <w:tcW w:w="10188" w:type="dxa"/>
          </w:tcPr>
          <w:p w:rsidR="00A42641" w:rsidRPr="00A42641" w:rsidRDefault="00A42641" w:rsidP="00A4264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4264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Внутригородское муниципальное образование</w:t>
            </w:r>
          </w:p>
          <w:p w:rsidR="00A42641" w:rsidRPr="00A42641" w:rsidRDefault="00A42641" w:rsidP="00A42641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264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</w:p>
          <w:p w:rsidR="00A42641" w:rsidRPr="00A42641" w:rsidRDefault="00A42641" w:rsidP="00A42641">
            <w:pPr>
              <w:keepNext/>
              <w:tabs>
                <w:tab w:val="left" w:pos="972"/>
              </w:tabs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2641" w:rsidRPr="00A42641" w:rsidRDefault="00A42641" w:rsidP="00A4264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42641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42641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426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42641" w:rsidRPr="00A42641" w:rsidRDefault="00A42641" w:rsidP="00A42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42641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A42641" w:rsidRPr="00A42641" w:rsidRDefault="00A42641" w:rsidP="00A4264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41" w:rsidRPr="00A42641" w:rsidRDefault="00A42641" w:rsidP="00A4264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42641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42641" w:rsidRPr="00A42641" w:rsidRDefault="00A42641" w:rsidP="00A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2641" w:rsidRPr="00A42641" w:rsidRDefault="00A42641" w:rsidP="00A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42641" w:rsidRPr="00A42641" w:rsidRDefault="00A42641" w:rsidP="00A4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41" w:rsidRPr="00A42641" w:rsidRDefault="00A42641" w:rsidP="00A4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6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323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42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«</w:t>
      </w:r>
      <w:r w:rsidR="0076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5B0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42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2016 г</w:t>
      </w: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</w:t>
      </w:r>
      <w:proofErr w:type="gramStart"/>
      <w:r w:rsidRPr="00A42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323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proofErr w:type="gramEnd"/>
      <w:r w:rsidR="00323F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42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 МА</w:t>
      </w: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42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Севастополь</w:t>
      </w:r>
    </w:p>
    <w:p w:rsidR="00A42641" w:rsidRPr="00A42641" w:rsidRDefault="00A42641" w:rsidP="00A42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2641" w:rsidRPr="00A42641" w:rsidRDefault="00A42641" w:rsidP="00A42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41" w:rsidRPr="00A42641" w:rsidRDefault="00A42641" w:rsidP="00A4264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 утверждении </w:t>
      </w:r>
      <w:r w:rsidR="00F93E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Методики</w:t>
      </w:r>
      <w:r w:rsidR="00F93E77" w:rsidRPr="00F93E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прогнозирования доходов бюджета ВМО Балаклавский МО по основным видам налоговых и неналоговых доходов</w:t>
      </w:r>
    </w:p>
    <w:p w:rsidR="00A42641" w:rsidRPr="00A42641" w:rsidRDefault="00A42641" w:rsidP="00A42641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41" w:rsidRPr="00A42641" w:rsidRDefault="00A42641" w:rsidP="00A42641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41" w:rsidRPr="00A42641" w:rsidRDefault="00D71D8A" w:rsidP="00661BB3">
      <w:pPr>
        <w:widowControl w:val="0"/>
        <w:autoSpaceDE w:val="0"/>
        <w:autoSpaceDN w:val="0"/>
        <w:adjustRightInd w:val="0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управления общественными финансами на муниципальном уровне и объективности прогнозирования доходов бюджета ВМО Балаклавский МО, в соответствии со ст.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</w:t>
      </w:r>
    </w:p>
    <w:p w:rsidR="00A42641" w:rsidRPr="00A42641" w:rsidRDefault="00A42641" w:rsidP="00A42641">
      <w:pPr>
        <w:widowControl w:val="0"/>
        <w:autoSpaceDE w:val="0"/>
        <w:autoSpaceDN w:val="0"/>
        <w:adjustRightInd w:val="0"/>
        <w:spacing w:after="36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61BB3" w:rsidRPr="00661BB3" w:rsidRDefault="0036243A" w:rsidP="00661BB3">
      <w:pPr>
        <w:spacing w:after="0" w:line="240" w:lineRule="auto"/>
        <w:ind w:firstLine="1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 w:rsidR="00661BB3" w:rsidRPr="006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доходов бюджета ВМО Балаклавский МО по основным видам налоговых и неналоговых доходов (далее – Методика)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Постановлению</w:t>
      </w:r>
      <w:r w:rsidR="00661BB3" w:rsidRPr="0066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BB3" w:rsidRPr="00661BB3" w:rsidRDefault="00661BB3" w:rsidP="00661BB3">
      <w:pPr>
        <w:spacing w:after="0" w:line="240" w:lineRule="auto"/>
        <w:ind w:left="1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B3" w:rsidRDefault="00661BB3" w:rsidP="00661BB3">
      <w:pPr>
        <w:spacing w:after="0" w:line="240" w:lineRule="auto"/>
        <w:ind w:firstLine="1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администраторам доходов бюджета ВМО Балаклавский МО производить прогнозирование доходов по закрепленным видам доходов на очередной финансовый год и плановый период в соответстви</w:t>
      </w:r>
      <w:r w:rsidR="003624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утвержденной Методикой.</w:t>
      </w:r>
    </w:p>
    <w:p w:rsidR="00A42641" w:rsidRDefault="00A42641" w:rsidP="00661BB3">
      <w:pPr>
        <w:spacing w:after="0" w:line="240" w:lineRule="auto"/>
        <w:ind w:firstLine="1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B3" w:rsidRPr="00A42641" w:rsidRDefault="00661BB3" w:rsidP="00A4264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2641" w:rsidRPr="00A42641" w:rsidRDefault="00A42641" w:rsidP="00A42641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момента подписания.</w:t>
      </w:r>
    </w:p>
    <w:p w:rsidR="00A42641" w:rsidRPr="00A42641" w:rsidRDefault="00A42641" w:rsidP="00A42641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42641" w:rsidRPr="00A42641" w:rsidRDefault="00A42641" w:rsidP="00A42641">
      <w:pPr>
        <w:tabs>
          <w:tab w:val="left" w:pos="127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42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подлежит обнародованию на официальном сайте ВМО Балаклавский МО. </w:t>
      </w:r>
    </w:p>
    <w:p w:rsidR="00A42641" w:rsidRPr="00A42641" w:rsidRDefault="00A42641" w:rsidP="00A42641">
      <w:pPr>
        <w:spacing w:after="0" w:line="240" w:lineRule="auto"/>
        <w:ind w:left="1276" w:hanging="55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641" w:rsidRPr="00A42641" w:rsidRDefault="00A42641" w:rsidP="00A426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641" w:rsidRPr="00A42641" w:rsidRDefault="00A42641" w:rsidP="00A426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641" w:rsidRPr="00A42641" w:rsidRDefault="00A42641" w:rsidP="00A4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41" w:rsidRPr="00A42641" w:rsidRDefault="00A42641" w:rsidP="00A4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41" w:rsidRPr="00A42641" w:rsidRDefault="00A42641" w:rsidP="00A4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7F" w:rsidRDefault="0057197F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Заместитель </w:t>
      </w:r>
      <w:r w:rsidR="00A42641"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</w:t>
      </w:r>
      <w:r w:rsidR="00A42641"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МА</w:t>
      </w: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ВМО Балакла</w:t>
      </w:r>
      <w:r w:rsidR="00661BB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вский МО                     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</w:t>
      </w:r>
      <w:r w:rsidR="00661BB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57197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</w:t>
      </w:r>
      <w:r w:rsidR="0057197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Ю.А. </w:t>
      </w:r>
      <w:proofErr w:type="spellStart"/>
      <w:r w:rsidR="0057197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Липовка</w:t>
      </w:r>
      <w:proofErr w:type="spellEnd"/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bookmarkStart w:id="1" w:name="Par32"/>
      <w:bookmarkEnd w:id="1"/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42641" w:rsidRPr="00A42641" w:rsidRDefault="00A42641" w:rsidP="00A4264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D2182" w:rsidRDefault="008A0AF5" w:rsidP="008A0AF5">
      <w:pPr>
        <w:ind w:left="5529"/>
        <w:jc w:val="both"/>
      </w:pPr>
      <w:r>
        <w:t>Приложение к Постановлению</w:t>
      </w:r>
    </w:p>
    <w:p w:rsidR="008A0AF5" w:rsidRDefault="008A0AF5" w:rsidP="008A0AF5">
      <w:pPr>
        <w:ind w:left="5529"/>
        <w:jc w:val="both"/>
      </w:pPr>
      <w:r>
        <w:t>МА ВМО Балаклавский МО</w:t>
      </w:r>
    </w:p>
    <w:p w:rsidR="008A0AF5" w:rsidRDefault="008A0AF5" w:rsidP="008A0AF5">
      <w:pPr>
        <w:ind w:left="5529"/>
        <w:jc w:val="both"/>
      </w:pPr>
      <w:r>
        <w:t>«</w:t>
      </w:r>
      <w:r w:rsidRPr="008A0AF5">
        <w:t>Об утверждении Методики прогнозирования доходов бюджета ВМО Балаклавский МО по основным видам налоговых и неналоговых доходов</w:t>
      </w:r>
      <w:r>
        <w:t>»</w:t>
      </w:r>
    </w:p>
    <w:p w:rsidR="008A0AF5" w:rsidRDefault="008A0AF5" w:rsidP="008A0AF5">
      <w:pPr>
        <w:ind w:left="5529"/>
      </w:pPr>
      <w:r>
        <w:t>От «</w:t>
      </w:r>
      <w:r w:rsidR="00761F6D">
        <w:t>18</w:t>
      </w:r>
      <w:r>
        <w:t>»</w:t>
      </w:r>
      <w:r w:rsidR="00761F6D">
        <w:t xml:space="preserve"> </w:t>
      </w:r>
      <w:r w:rsidR="00761F6D" w:rsidRPr="00761F6D">
        <w:t xml:space="preserve">августа </w:t>
      </w:r>
      <w:r>
        <w:t>2016г. №</w:t>
      </w:r>
      <w:r w:rsidR="00761F6D">
        <w:t>30/МА</w:t>
      </w:r>
    </w:p>
    <w:p w:rsidR="00D91895" w:rsidRPr="007D2182" w:rsidRDefault="00D91895" w:rsidP="00092B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D91895" w:rsidRPr="007D2182" w:rsidRDefault="00D91895" w:rsidP="00092B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доходов бюджета </w:t>
      </w:r>
      <w:r w:rsidR="005B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Балаклавский МО</w:t>
      </w:r>
      <w:r w:rsidR="007D2182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видам</w:t>
      </w:r>
      <w:r w:rsidR="00092BC4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</w:t>
      </w:r>
      <w:r w:rsidR="00F93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895" w:rsidRPr="007D2182" w:rsidRDefault="00D91895" w:rsidP="00D91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95" w:rsidRPr="00F93E77" w:rsidRDefault="00D91895" w:rsidP="003200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разработана в целях реализации принципа достоверности бюджета </w:t>
      </w:r>
      <w:r w:rsidR="00092BC4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ВМО Балаклавский МО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прогнозирования доходов бюджета</w:t>
      </w:r>
      <w:r w:rsidR="00092BC4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ВМО Балаклавский МО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для расчета доходов бюджета </w:t>
      </w:r>
      <w:r w:rsidR="00092BC4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ВМО Балаклавский МО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налоговых и неналоговых доходов.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применяемые в настоящей Методике, используются в значениях, установленных Бюджетным кодексом Российской Федерации, Положением о бюджетном процессе в</w:t>
      </w:r>
      <w:r w:rsidR="00092BC4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внутригородском муниципальном образовании города Севастополя Балаклавский муниципальный округ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налоговых и неналоговых доходов бюджета </w:t>
      </w:r>
      <w:r w:rsidR="00092BC4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Балаклавский МО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прогнозирование доходов) осуществляется на основе налогового и бюджетного законодательства, действующего на момент составления проекта бюджета </w:t>
      </w:r>
      <w:r w:rsidR="00092BC4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Балаклавский МО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бюджета).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прогнозирования доходов являются: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отдельные показатели прогноза социально-экономического развития </w:t>
      </w:r>
      <w:r w:rsidR="00440C31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Балаклавский МО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плановый период;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основные направления бюджетной политики и основные направления налоговой политики </w:t>
      </w:r>
      <w:r w:rsidR="0047587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ВМО Балаклавский МО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 и плановый период;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фактические поступления доходов в базисном периоде;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ожидаемый объем поступления доходов в текущем финансовом году;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налоговой отчетности о налогооблагаемой базе на последнюю отчетную дату;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необходимые для составления проекта бюджета, представленные главными администраторами доходов бюджета 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Балаклавский МО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95" w:rsidRPr="007D2182" w:rsidRDefault="00D91895" w:rsidP="007D218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доходов бюджета </w:t>
      </w:r>
      <w:r w:rsidR="0047587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ВМО Балаклавский МО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разрезе видов доходов в соответствии с бюджетной классификацией Российской Федерации, в порядке и в сроки, установленные </w:t>
      </w:r>
      <w:r w:rsid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документами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7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Балаклавский МО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7E" w:rsidRPr="007D2182" w:rsidRDefault="0047587E" w:rsidP="007D2182">
      <w:pPr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Прогнозирование налоговых доходов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95" w:rsidRPr="005B0B87" w:rsidRDefault="00D91895" w:rsidP="007D2182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Налог на доходы физических лиц</w:t>
      </w: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поступления налога на доходы физических лиц (далее – НДФЛ) в бюджет </w:t>
      </w:r>
      <w:r w:rsidR="001A170C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ВМО Балаклавский 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5B0B87" w:rsidRPr="005B0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Пндфл</w:t>
      </w:r>
      <w:proofErr w:type="spellEnd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Отек. * К +/-Д, где: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Пндфл</w:t>
      </w:r>
      <w:proofErr w:type="spellEnd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прогнозируемая сумма НДФЛ;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Отек. – ожидаемое поступление НДФЛ в бюджет 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ВМО Балаклавский МО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– темп роста фонда заработной платы на планируемый </w:t>
      </w:r>
      <w:r w:rsidR="00E7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3D1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дополнительные (+) или выпадающие (-) доходы местного бюджета по НДФЛ в прогнозируемом году, связанные с изменениями налогового и бюджетного законодательства либо с другими объективными причинами;</w:t>
      </w:r>
    </w:p>
    <w:p w:rsidR="008243D1" w:rsidRPr="007D2182" w:rsidRDefault="008243D1" w:rsidP="007D218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95" w:rsidRPr="007D2182" w:rsidRDefault="0047587E" w:rsidP="007D21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Прогнозирование неналоговых доходов</w:t>
      </w:r>
    </w:p>
    <w:p w:rsidR="00D91895" w:rsidRPr="005B0B87" w:rsidRDefault="0047587E" w:rsidP="007D2182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3.1</w:t>
      </w:r>
      <w:r w:rsidR="00D91895"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Штрафы, санкции, возмещение ущерба (далее – штрафы)</w:t>
      </w:r>
      <w:r w:rsidR="009E3FEE"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D91895" w:rsidRPr="007D2182" w:rsidRDefault="009E3FEE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от штрафов, санкций, возмещения ущерба на очередной финансовый год, первый год планового периода и второй год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планового периода определяется главным администратором доходов бюджета.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штрафов, прогнозируемая к поступлению в 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ВМО </w:t>
      </w:r>
      <w:r w:rsidR="005B0B87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Балаклавский МО,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Пштр</w:t>
      </w:r>
      <w:proofErr w:type="spellEnd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. = Отек. * К +/- Д, где: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Пштр</w:t>
      </w:r>
      <w:proofErr w:type="spellEnd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сумма штрафов, прогнозируемая к поступлению в бюджет 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Балаклавский МО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Отек. – ожидаемое поступление штрафов в бюджет </w:t>
      </w:r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ВМО Балаклавский </w:t>
      </w:r>
      <w:proofErr w:type="gramStart"/>
      <w:r w:rsidR="009E3FEE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финансовом году;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коэффициент, характеризующий динамику поступлений штрафов в текущем году по сравнению с отчетным годом;</w:t>
      </w:r>
    </w:p>
    <w:p w:rsidR="00D91895" w:rsidRPr="007D2182" w:rsidRDefault="00D91895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дополнительные (+) или выпадающие (-) доходы местного бюджета по штрафам в прогнозируемом году, связанные с изменениями бюджетного законодательства и иных факторов, оказывающих влияние на изменение суммы штрафов.</w:t>
      </w:r>
    </w:p>
    <w:p w:rsidR="009E3FEE" w:rsidRPr="007D2182" w:rsidRDefault="009E3FEE" w:rsidP="007D21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95" w:rsidRPr="005B0B87" w:rsidRDefault="009E3FEE" w:rsidP="007D2182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</w:t>
      </w:r>
      <w:r w:rsidR="0047587E"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</w:t>
      </w:r>
      <w:r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D91895" w:rsidRPr="005B0B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Прочие неналоговые доходы.</w:t>
      </w: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прочих неналоговых доходов, на очередной финансовый год, первый год планового периода и второй год планового периода определяется главным администратором доходов бюджета.</w:t>
      </w: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доходы,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D91895" w:rsidRPr="007D2182" w:rsidRDefault="0047587E" w:rsidP="007D21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91895"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поступления.</w:t>
      </w:r>
    </w:p>
    <w:p w:rsidR="00D91895" w:rsidRPr="007D2182" w:rsidRDefault="00D91895" w:rsidP="008A3A22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исчисления безвозмездных поступлений от других бюджетов бюджетной системы Российской Федерации определяется на основании объема расходов соответствующего бюджета бюджетной системы Российской Федерации.</w:t>
      </w:r>
    </w:p>
    <w:p w:rsidR="00470152" w:rsidRDefault="00470152" w:rsidP="00D91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F5" w:rsidRDefault="008A0AF5" w:rsidP="00D91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42" w:rsidRDefault="000C0F42" w:rsidP="000C0F42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Заместитель 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МА</w:t>
      </w:r>
    </w:p>
    <w:p w:rsidR="008A0AF5" w:rsidRPr="008A0AF5" w:rsidRDefault="000C0F42" w:rsidP="00761F6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ВМО Балакла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вский МО                     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Липовка</w:t>
      </w:r>
      <w:proofErr w:type="spellEnd"/>
      <w:r w:rsidRPr="00A426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sectPr w:rsidR="008A0AF5" w:rsidRPr="008A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1550"/>
    <w:multiLevelType w:val="hybridMultilevel"/>
    <w:tmpl w:val="0EE85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6F2B"/>
    <w:multiLevelType w:val="hybridMultilevel"/>
    <w:tmpl w:val="19B464F4"/>
    <w:lvl w:ilvl="0" w:tplc="F0488D32">
      <w:start w:val="1"/>
      <w:numFmt w:val="decimal"/>
      <w:lvlText w:val="%1."/>
      <w:lvlJc w:val="left"/>
      <w:pPr>
        <w:ind w:left="1406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95"/>
    <w:rsid w:val="00092BC4"/>
    <w:rsid w:val="000C0F42"/>
    <w:rsid w:val="001A170C"/>
    <w:rsid w:val="0032005E"/>
    <w:rsid w:val="00323F22"/>
    <w:rsid w:val="0036243A"/>
    <w:rsid w:val="003A1E48"/>
    <w:rsid w:val="00404889"/>
    <w:rsid w:val="00440C31"/>
    <w:rsid w:val="00470152"/>
    <w:rsid w:val="0047587E"/>
    <w:rsid w:val="004D6B60"/>
    <w:rsid w:val="004E68ED"/>
    <w:rsid w:val="00524D6B"/>
    <w:rsid w:val="0057197F"/>
    <w:rsid w:val="005B0B87"/>
    <w:rsid w:val="00657943"/>
    <w:rsid w:val="00661BB3"/>
    <w:rsid w:val="006719A5"/>
    <w:rsid w:val="00761F6D"/>
    <w:rsid w:val="007D2182"/>
    <w:rsid w:val="007F75E4"/>
    <w:rsid w:val="008243D1"/>
    <w:rsid w:val="008A0AF5"/>
    <w:rsid w:val="008A3A22"/>
    <w:rsid w:val="009E3FEE"/>
    <w:rsid w:val="00A42641"/>
    <w:rsid w:val="00CA5C9D"/>
    <w:rsid w:val="00D71D8A"/>
    <w:rsid w:val="00D91895"/>
    <w:rsid w:val="00DB7676"/>
    <w:rsid w:val="00E731B2"/>
    <w:rsid w:val="00F93E77"/>
    <w:rsid w:val="00F95370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05CB354D-3400-4FF1-B9D4-268F4C6B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2016-09-01T09:30:00Z</cp:lastPrinted>
  <dcterms:created xsi:type="dcterms:W3CDTF">2016-09-01T11:55:00Z</dcterms:created>
  <dcterms:modified xsi:type="dcterms:W3CDTF">2016-09-01T11:55:00Z</dcterms:modified>
</cp:coreProperties>
</file>